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76" w:rsidRPr="0045122B" w:rsidRDefault="00C26076" w:rsidP="00C26076">
      <w:pPr>
        <w:jc w:val="center"/>
        <w:rPr>
          <w:rFonts w:ascii="Times New Roman" w:hAnsi="Times New Roman" w:cs="Times New Roman"/>
          <w:b/>
          <w:sz w:val="24"/>
          <w:szCs w:val="24"/>
          <w:lang w:val="id-ID"/>
        </w:rPr>
      </w:pPr>
      <w:bookmarkStart w:id="0" w:name="_GoBack"/>
      <w:bookmarkEnd w:id="0"/>
      <w:r w:rsidRPr="0045122B">
        <w:rPr>
          <w:rFonts w:ascii="Times New Roman" w:hAnsi="Times New Roman" w:cs="Times New Roman"/>
          <w:b/>
          <w:sz w:val="24"/>
          <w:szCs w:val="24"/>
          <w:lang w:val="id-ID"/>
        </w:rPr>
        <w:t xml:space="preserve">HAMBATAN IRAN DALAM PEMBANGUNAN </w:t>
      </w:r>
      <w:r w:rsidRPr="0045122B">
        <w:rPr>
          <w:rFonts w:ascii="Times New Roman" w:hAnsi="Times New Roman" w:cs="Times New Roman"/>
          <w:b/>
          <w:i/>
          <w:sz w:val="24"/>
          <w:szCs w:val="24"/>
          <w:lang w:val="id-ID"/>
        </w:rPr>
        <w:t xml:space="preserve">MOBILE POWER PLANT </w:t>
      </w:r>
      <w:r w:rsidRPr="0045122B">
        <w:rPr>
          <w:rFonts w:ascii="Times New Roman" w:hAnsi="Times New Roman" w:cs="Times New Roman"/>
          <w:b/>
          <w:sz w:val="24"/>
          <w:szCs w:val="24"/>
          <w:lang w:val="id-ID"/>
        </w:rPr>
        <w:t>(MPP) DI INDONESIA</w:t>
      </w:r>
    </w:p>
    <w:p w:rsidR="00C26076" w:rsidRPr="0045122B" w:rsidRDefault="00C26076" w:rsidP="00C26076">
      <w:pPr>
        <w:jc w:val="center"/>
        <w:rPr>
          <w:rFonts w:ascii="Times New Roman" w:hAnsi="Times New Roman" w:cs="Times New Roman"/>
          <w:b/>
          <w:sz w:val="24"/>
          <w:szCs w:val="24"/>
          <w:lang w:val="id-ID"/>
        </w:rPr>
      </w:pPr>
      <w:r w:rsidRPr="0045122B">
        <w:rPr>
          <w:rFonts w:ascii="Times New Roman" w:hAnsi="Times New Roman" w:cs="Times New Roman"/>
          <w:b/>
          <w:sz w:val="24"/>
          <w:szCs w:val="24"/>
          <w:lang w:val="id-ID"/>
        </w:rPr>
        <w:t>Hadi Sadewo</w:t>
      </w:r>
      <w:r w:rsidR="00885944" w:rsidRPr="0045122B">
        <w:rPr>
          <w:rStyle w:val="FootnoteReference"/>
          <w:rFonts w:ascii="Times New Roman" w:hAnsi="Times New Roman" w:cs="Times New Roman"/>
          <w:b/>
          <w:sz w:val="24"/>
          <w:szCs w:val="24"/>
          <w:lang w:val="id-ID"/>
        </w:rPr>
        <w:footnoteReference w:id="1"/>
      </w:r>
    </w:p>
    <w:p w:rsidR="00885944" w:rsidRPr="00393091" w:rsidRDefault="00885944" w:rsidP="00923D9B">
      <w:pPr>
        <w:spacing w:before="240" w:line="240" w:lineRule="auto"/>
        <w:ind w:left="720" w:right="708"/>
        <w:jc w:val="both"/>
        <w:rPr>
          <w:rFonts w:ascii="Times New Roman" w:hAnsi="Times New Roman" w:cs="Times New Roman"/>
          <w:b/>
          <w:i/>
          <w:sz w:val="23"/>
          <w:szCs w:val="23"/>
          <w:lang w:val="id-ID"/>
        </w:rPr>
      </w:pPr>
      <w:r w:rsidRPr="00393091">
        <w:rPr>
          <w:rFonts w:ascii="Times New Roman" w:hAnsi="Times New Roman" w:cs="Times New Roman"/>
          <w:b/>
          <w:i/>
          <w:sz w:val="23"/>
          <w:szCs w:val="23"/>
          <w:lang w:val="id-ID"/>
        </w:rPr>
        <w:t>Abstract:</w:t>
      </w:r>
      <w:r w:rsidR="0045122B" w:rsidRPr="00393091">
        <w:rPr>
          <w:rFonts w:ascii="Times New Roman" w:hAnsi="Times New Roman" w:cs="Times New Roman"/>
          <w:b/>
          <w:i/>
          <w:sz w:val="23"/>
          <w:szCs w:val="23"/>
          <w:lang w:val="id-ID"/>
        </w:rPr>
        <w:t xml:space="preserve"> </w:t>
      </w:r>
      <w:r w:rsidR="00971BA0" w:rsidRPr="00393091">
        <w:rPr>
          <w:rFonts w:ascii="Times New Roman" w:hAnsi="Times New Roman" w:cs="Times New Roman"/>
          <w:i/>
          <w:sz w:val="23"/>
          <w:szCs w:val="23"/>
          <w:lang w:val="id-ID"/>
        </w:rPr>
        <w:t xml:space="preserve">Iran and Indonesia signed a cooperation agreement in the electricity sector in 2016. </w:t>
      </w:r>
      <w:r w:rsidR="00781822" w:rsidRPr="00393091">
        <w:rPr>
          <w:rFonts w:ascii="Times New Roman" w:hAnsi="Times New Roman" w:cs="Times New Roman"/>
          <w:i/>
          <w:sz w:val="23"/>
          <w:szCs w:val="23"/>
          <w:lang w:val="id-ID"/>
        </w:rPr>
        <w:t xml:space="preserve">Agreement will run for 5 years. Iran promises to build a 5000 MW Mobile Power Plant. However, unitl now Iran side has not carried out development at all even though Indonesia really hopes for such development. Therefore, it’s estimed that Iran will experience </w:t>
      </w:r>
      <w:r w:rsidR="00044457">
        <w:rPr>
          <w:rFonts w:ascii="Times New Roman" w:hAnsi="Times New Roman" w:cs="Times New Roman"/>
          <w:i/>
          <w:sz w:val="23"/>
          <w:szCs w:val="23"/>
          <w:lang w:val="id-ID"/>
        </w:rPr>
        <w:t>barriers</w:t>
      </w:r>
      <w:r w:rsidR="00781822" w:rsidRPr="00393091">
        <w:rPr>
          <w:rFonts w:ascii="Times New Roman" w:hAnsi="Times New Roman" w:cs="Times New Roman"/>
          <w:i/>
          <w:sz w:val="23"/>
          <w:szCs w:val="23"/>
          <w:lang w:val="id-ID"/>
        </w:rPr>
        <w:t xml:space="preserve"> in the development MPP in Indonesia.</w:t>
      </w:r>
      <w:r w:rsidR="00781822" w:rsidRPr="00393091">
        <w:rPr>
          <w:rFonts w:ascii="Times New Roman" w:hAnsi="Times New Roman" w:cs="Times New Roman"/>
          <w:b/>
          <w:i/>
          <w:sz w:val="23"/>
          <w:szCs w:val="23"/>
          <w:lang w:val="id-ID"/>
        </w:rPr>
        <w:t xml:space="preserve"> </w:t>
      </w:r>
      <w:r w:rsidRPr="00393091">
        <w:rPr>
          <w:rFonts w:ascii="Times New Roman" w:hAnsi="Times New Roman" w:cs="Times New Roman"/>
          <w:i/>
          <w:sz w:val="23"/>
          <w:szCs w:val="23"/>
          <w:lang w:val="id-ID"/>
        </w:rPr>
        <w:t xml:space="preserve">Iran </w:t>
      </w:r>
      <w:r w:rsidR="00044457">
        <w:rPr>
          <w:rFonts w:ascii="Times New Roman" w:hAnsi="Times New Roman" w:cs="Times New Roman"/>
          <w:i/>
          <w:sz w:val="23"/>
          <w:szCs w:val="23"/>
          <w:lang w:val="id-ID"/>
        </w:rPr>
        <w:t>barri</w:t>
      </w:r>
      <w:r w:rsidR="00781822" w:rsidRPr="00393091">
        <w:rPr>
          <w:rFonts w:ascii="Times New Roman" w:hAnsi="Times New Roman" w:cs="Times New Roman"/>
          <w:i/>
          <w:sz w:val="23"/>
          <w:szCs w:val="23"/>
          <w:lang w:val="id-ID"/>
        </w:rPr>
        <w:t>e</w:t>
      </w:r>
      <w:r w:rsidR="00044457">
        <w:rPr>
          <w:rFonts w:ascii="Times New Roman" w:hAnsi="Times New Roman" w:cs="Times New Roman"/>
          <w:i/>
          <w:sz w:val="23"/>
          <w:szCs w:val="23"/>
          <w:lang w:val="id-ID"/>
        </w:rPr>
        <w:t>r</w:t>
      </w:r>
      <w:r w:rsidR="00781822" w:rsidRPr="00393091">
        <w:rPr>
          <w:rFonts w:ascii="Times New Roman" w:hAnsi="Times New Roman" w:cs="Times New Roman"/>
          <w:i/>
          <w:sz w:val="23"/>
          <w:szCs w:val="23"/>
          <w:lang w:val="id-ID"/>
        </w:rPr>
        <w:t>s</w:t>
      </w:r>
      <w:r w:rsidRPr="00393091">
        <w:rPr>
          <w:rFonts w:ascii="Times New Roman" w:hAnsi="Times New Roman" w:cs="Times New Roman"/>
          <w:i/>
          <w:sz w:val="23"/>
          <w:szCs w:val="23"/>
          <w:lang w:val="id-ID"/>
        </w:rPr>
        <w:t xml:space="preserve"> in the development the MPP in Indonesia are, due to US economic embargo against Iran in 2018, Iran’ involvement in helping the conflict in Yemen, especially the </w:t>
      </w:r>
      <w:r w:rsidR="000130DB">
        <w:rPr>
          <w:rFonts w:ascii="Times New Roman" w:hAnsi="Times New Roman" w:cs="Times New Roman"/>
          <w:i/>
          <w:sz w:val="23"/>
          <w:szCs w:val="23"/>
          <w:lang w:val="id-ID"/>
        </w:rPr>
        <w:t>Houthi</w:t>
      </w:r>
      <w:r w:rsidRPr="00393091">
        <w:rPr>
          <w:rFonts w:ascii="Times New Roman" w:hAnsi="Times New Roman" w:cs="Times New Roman"/>
          <w:i/>
          <w:sz w:val="23"/>
          <w:szCs w:val="23"/>
          <w:lang w:val="id-ID"/>
        </w:rPr>
        <w:t xml:space="preserve"> group, and Iran technology in this case the MPP which was implemented in Iran last year 2017.</w:t>
      </w:r>
    </w:p>
    <w:p w:rsidR="00885944" w:rsidRPr="00393091" w:rsidRDefault="00885944" w:rsidP="00885944">
      <w:pPr>
        <w:spacing w:before="240" w:line="240" w:lineRule="auto"/>
        <w:ind w:firstLine="720"/>
        <w:rPr>
          <w:rFonts w:ascii="Times New Roman" w:hAnsi="Times New Roman" w:cs="Times New Roman"/>
          <w:b/>
          <w:i/>
          <w:sz w:val="23"/>
          <w:szCs w:val="23"/>
          <w:lang w:val="id-ID"/>
        </w:rPr>
      </w:pPr>
      <w:r w:rsidRPr="00393091">
        <w:rPr>
          <w:rFonts w:ascii="Times New Roman" w:hAnsi="Times New Roman" w:cs="Times New Roman"/>
          <w:b/>
          <w:i/>
          <w:sz w:val="23"/>
          <w:szCs w:val="23"/>
          <w:lang w:val="id-ID"/>
        </w:rPr>
        <w:t>Keywords: Iran, Indonesia, Barriers, Mobile Power Plant</w:t>
      </w:r>
    </w:p>
    <w:p w:rsidR="00885944" w:rsidRPr="00885944" w:rsidRDefault="00885944" w:rsidP="00885944">
      <w:pPr>
        <w:spacing w:before="240" w:line="240" w:lineRule="auto"/>
        <w:rPr>
          <w:rFonts w:ascii="Times New Roman" w:hAnsi="Times New Roman" w:cs="Times New Roman"/>
          <w:b/>
          <w:sz w:val="24"/>
          <w:szCs w:val="24"/>
          <w:lang w:val="id-ID"/>
        </w:rPr>
      </w:pPr>
      <w:r w:rsidRPr="00885944">
        <w:rPr>
          <w:rFonts w:ascii="Times New Roman" w:hAnsi="Times New Roman" w:cs="Times New Roman"/>
          <w:b/>
          <w:sz w:val="24"/>
          <w:szCs w:val="24"/>
          <w:lang w:val="id-ID"/>
        </w:rPr>
        <w:t>Pendahuluan</w:t>
      </w:r>
    </w:p>
    <w:p w:rsidR="000352C7" w:rsidRDefault="00885944" w:rsidP="00E8394F">
      <w:pPr>
        <w:spacing w:after="0"/>
        <w:jc w:val="both"/>
        <w:rPr>
          <w:rFonts w:ascii="Times New Roman" w:hAnsi="Times New Roman" w:cs="Times New Roman"/>
          <w:sz w:val="24"/>
          <w:szCs w:val="24"/>
          <w:lang w:val="id-ID"/>
        </w:rPr>
      </w:pPr>
      <w:r>
        <w:rPr>
          <w:rFonts w:ascii="Times New Roman" w:hAnsi="Times New Roman" w:cs="Times New Roman"/>
          <w:sz w:val="28"/>
          <w:szCs w:val="28"/>
          <w:lang w:val="id-ID"/>
        </w:rPr>
        <w:tab/>
      </w:r>
      <w:proofErr w:type="spellStart"/>
      <w:proofErr w:type="gramStart"/>
      <w:r w:rsidR="007B2512" w:rsidRPr="00E006A2">
        <w:rPr>
          <w:rFonts w:ascii="Times New Roman" w:hAnsi="Times New Roman" w:cs="Times New Roman"/>
          <w:sz w:val="24"/>
          <w:szCs w:val="24"/>
        </w:rPr>
        <w:t>Energi</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merupakan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kebutuhan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utama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dalam</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keberlangsungan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hidup</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manusia</w:t>
      </w:r>
      <w:proofErr w:type="spellEnd"/>
      <w:r w:rsidR="007B2512" w:rsidRPr="00E006A2">
        <w:rPr>
          <w:rFonts w:ascii="Times New Roman" w:hAnsi="Times New Roman" w:cs="Times New Roman"/>
          <w:sz w:val="24"/>
          <w:szCs w:val="24"/>
        </w:rPr>
        <w:t>.</w:t>
      </w:r>
      <w:proofErr w:type="gram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Jaminan</w:t>
      </w:r>
      <w:proofErr w:type="spellEnd"/>
      <w:r w:rsidR="007B2512" w:rsidRPr="00E006A2">
        <w:rPr>
          <w:rFonts w:ascii="Times New Roman" w:hAnsi="Times New Roman" w:cs="Times New Roman"/>
          <w:sz w:val="24"/>
          <w:szCs w:val="24"/>
        </w:rPr>
        <w:t xml:space="preserve"> </w:t>
      </w:r>
      <w:proofErr w:type="spellStart"/>
      <w:proofErr w:type="gramStart"/>
      <w:r w:rsidR="007B2512" w:rsidRPr="00E006A2">
        <w:rPr>
          <w:rFonts w:ascii="Times New Roman" w:hAnsi="Times New Roman" w:cs="Times New Roman"/>
          <w:sz w:val="24"/>
          <w:szCs w:val="24"/>
        </w:rPr>
        <w:t>akan</w:t>
      </w:r>
      <w:proofErr w:type="spellEnd"/>
      <w:proofErr w:type="gram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keamanan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energi</w:t>
      </w:r>
      <w:proofErr w:type="spellEnd"/>
      <w:r w:rsidR="007B2512" w:rsidRPr="00E006A2">
        <w:rPr>
          <w:rFonts w:ascii="Times New Roman" w:hAnsi="Times New Roman" w:cs="Times New Roman"/>
          <w:sz w:val="24"/>
          <w:szCs w:val="24"/>
        </w:rPr>
        <w:t xml:space="preserve"> </w:t>
      </w:r>
      <w:r w:rsidR="007B2512" w:rsidRPr="00E006A2">
        <w:rPr>
          <w:rFonts w:ascii="Times New Roman" w:hAnsi="Times New Roman" w:cs="Times New Roman"/>
          <w:i/>
          <w:iCs/>
          <w:sz w:val="24"/>
          <w:szCs w:val="24"/>
        </w:rPr>
        <w:t xml:space="preserve">(energy security) </w:t>
      </w:r>
      <w:proofErr w:type="spellStart"/>
      <w:r w:rsidR="007B2512" w:rsidRPr="00E006A2">
        <w:rPr>
          <w:rFonts w:ascii="Times New Roman" w:hAnsi="Times New Roman" w:cs="Times New Roman"/>
          <w:sz w:val="24"/>
          <w:szCs w:val="24"/>
        </w:rPr>
        <w:t>menjadi</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sangat</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penting</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bagi</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setiap</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negara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karena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color w:val="000000" w:themeColor="text1"/>
          <w:sz w:val="24"/>
          <w:szCs w:val="24"/>
        </w:rPr>
        <w:t>dapat</w:t>
      </w:r>
      <w:proofErr w:type="spellEnd"/>
      <w:r w:rsidR="007B2512" w:rsidRPr="00E006A2">
        <w:rPr>
          <w:rFonts w:ascii="Times New Roman" w:hAnsi="Times New Roman" w:cs="Times New Roman"/>
          <w:color w:val="000000" w:themeColor="text1"/>
          <w:sz w:val="24"/>
          <w:szCs w:val="24"/>
        </w:rPr>
        <w:t xml:space="preserve"> </w:t>
      </w:r>
      <w:proofErr w:type="spellStart"/>
      <w:r w:rsidR="007B2512" w:rsidRPr="00E006A2">
        <w:rPr>
          <w:rFonts w:ascii="Times New Roman" w:hAnsi="Times New Roman" w:cs="Times New Roman"/>
          <w:color w:val="000000" w:themeColor="text1"/>
          <w:sz w:val="24"/>
          <w:szCs w:val="24"/>
        </w:rPr>
        <w:t>mempengaruhi</w:t>
      </w:r>
      <w:proofErr w:type="spellEnd"/>
      <w:r w:rsidR="007B2512" w:rsidRPr="00E006A2">
        <w:rPr>
          <w:rFonts w:ascii="Times New Roman" w:hAnsi="Times New Roman" w:cs="Times New Roman"/>
          <w:color w:val="000000" w:themeColor="text1"/>
          <w:sz w:val="24"/>
          <w:szCs w:val="24"/>
        </w:rPr>
        <w:t xml:space="preserve"> </w:t>
      </w:r>
      <w:proofErr w:type="spellStart"/>
      <w:r w:rsidR="007B2512" w:rsidRPr="00E006A2">
        <w:rPr>
          <w:rFonts w:ascii="Times New Roman" w:hAnsi="Times New Roman" w:cs="Times New Roman"/>
          <w:color w:val="000000" w:themeColor="text1"/>
          <w:sz w:val="24"/>
          <w:szCs w:val="24"/>
        </w:rPr>
        <w:t>pergerakan</w:t>
      </w:r>
      <w:proofErr w:type="spellEnd"/>
      <w:r w:rsidR="007B2512" w:rsidRPr="00E006A2">
        <w:rPr>
          <w:rFonts w:ascii="Times New Roman" w:hAnsi="Times New Roman" w:cs="Times New Roman"/>
          <w:color w:val="000000" w:themeColor="text1"/>
          <w:sz w:val="24"/>
          <w:szCs w:val="24"/>
        </w:rPr>
        <w:t xml:space="preserve"> </w:t>
      </w:r>
      <w:proofErr w:type="spellStart"/>
      <w:r w:rsidR="007B2512" w:rsidRPr="00E006A2">
        <w:rPr>
          <w:rFonts w:ascii="Times New Roman" w:hAnsi="Times New Roman" w:cs="Times New Roman"/>
          <w:color w:val="000000" w:themeColor="text1"/>
          <w:sz w:val="24"/>
          <w:szCs w:val="24"/>
        </w:rPr>
        <w:t>ekonomi</w:t>
      </w:r>
      <w:proofErr w:type="spellEnd"/>
      <w:r w:rsidR="007B2512" w:rsidRPr="00E006A2">
        <w:rPr>
          <w:rFonts w:ascii="Times New Roman" w:hAnsi="Times New Roman" w:cs="Times New Roman"/>
          <w:color w:val="000000" w:themeColor="text1"/>
          <w:sz w:val="24"/>
          <w:szCs w:val="24"/>
        </w:rPr>
        <w:t xml:space="preserve">, </w:t>
      </w:r>
      <w:proofErr w:type="spellStart"/>
      <w:r w:rsidR="007B2512" w:rsidRPr="00E006A2">
        <w:rPr>
          <w:rFonts w:ascii="Times New Roman" w:hAnsi="Times New Roman" w:cs="Times New Roman"/>
          <w:color w:val="000000" w:themeColor="text1"/>
          <w:sz w:val="24"/>
          <w:szCs w:val="24"/>
        </w:rPr>
        <w:t>kebutuhan</w:t>
      </w:r>
      <w:proofErr w:type="spellEnd"/>
      <w:r w:rsidR="007B2512" w:rsidRPr="00E006A2">
        <w:rPr>
          <w:rFonts w:ascii="Times New Roman" w:hAnsi="Times New Roman" w:cs="Times New Roman"/>
          <w:color w:val="000000" w:themeColor="text1"/>
          <w:sz w:val="24"/>
          <w:szCs w:val="24"/>
        </w:rPr>
        <w:t xml:space="preserve"> </w:t>
      </w:r>
      <w:proofErr w:type="spellStart"/>
      <w:r w:rsidR="007B2512" w:rsidRPr="00E006A2">
        <w:rPr>
          <w:rFonts w:ascii="Times New Roman" w:hAnsi="Times New Roman" w:cs="Times New Roman"/>
          <w:color w:val="000000" w:themeColor="text1"/>
          <w:sz w:val="24"/>
          <w:szCs w:val="24"/>
        </w:rPr>
        <w:t>dasar</w:t>
      </w:r>
      <w:proofErr w:type="spellEnd"/>
      <w:r w:rsidR="007B2512" w:rsidRPr="00E006A2">
        <w:rPr>
          <w:rFonts w:ascii="Times New Roman" w:hAnsi="Times New Roman" w:cs="Times New Roman"/>
          <w:color w:val="000000" w:themeColor="text1"/>
          <w:sz w:val="24"/>
          <w:szCs w:val="24"/>
        </w:rPr>
        <w:t xml:space="preserve"> </w:t>
      </w:r>
      <w:proofErr w:type="spellStart"/>
      <w:r w:rsidR="007B2512" w:rsidRPr="00E006A2">
        <w:rPr>
          <w:rFonts w:ascii="Times New Roman" w:hAnsi="Times New Roman" w:cs="Times New Roman"/>
          <w:color w:val="000000" w:themeColor="text1"/>
          <w:sz w:val="24"/>
          <w:szCs w:val="24"/>
        </w:rPr>
        <w:t>manusia</w:t>
      </w:r>
      <w:proofErr w:type="spellEnd"/>
      <w:r w:rsidR="007B2512" w:rsidRPr="00E006A2">
        <w:rPr>
          <w:rFonts w:ascii="Times New Roman" w:hAnsi="Times New Roman" w:cs="Times New Roman"/>
          <w:color w:val="000000" w:themeColor="text1"/>
          <w:sz w:val="24"/>
          <w:szCs w:val="24"/>
        </w:rPr>
        <w:t xml:space="preserve"> </w:t>
      </w:r>
      <w:proofErr w:type="spellStart"/>
      <w:r w:rsidR="007B2512" w:rsidRPr="00E006A2">
        <w:rPr>
          <w:rFonts w:ascii="Times New Roman" w:hAnsi="Times New Roman" w:cs="Times New Roman"/>
          <w:color w:val="000000" w:themeColor="text1"/>
          <w:sz w:val="24"/>
          <w:szCs w:val="24"/>
        </w:rPr>
        <w:t>bahkan</w:t>
      </w:r>
      <w:proofErr w:type="spellEnd"/>
      <w:r w:rsidR="007B2512" w:rsidRPr="00E006A2">
        <w:rPr>
          <w:rFonts w:ascii="Times New Roman" w:hAnsi="Times New Roman" w:cs="Times New Roman"/>
          <w:color w:val="000000" w:themeColor="text1"/>
          <w:sz w:val="24"/>
          <w:szCs w:val="24"/>
        </w:rPr>
        <w:t xml:space="preserve"> </w:t>
      </w:r>
      <w:proofErr w:type="spellStart"/>
      <w:r w:rsidR="007B2512" w:rsidRPr="00E006A2">
        <w:rPr>
          <w:rFonts w:ascii="Times New Roman" w:hAnsi="Times New Roman" w:cs="Times New Roman"/>
          <w:color w:val="000000" w:themeColor="text1"/>
          <w:sz w:val="24"/>
          <w:szCs w:val="24"/>
        </w:rPr>
        <w:t>kestabilan</w:t>
      </w:r>
      <w:proofErr w:type="spellEnd"/>
      <w:r w:rsidR="007B2512" w:rsidRPr="00E006A2">
        <w:rPr>
          <w:rFonts w:ascii="Times New Roman" w:hAnsi="Times New Roman" w:cs="Times New Roman"/>
          <w:color w:val="000000" w:themeColor="text1"/>
          <w:sz w:val="24"/>
          <w:szCs w:val="24"/>
        </w:rPr>
        <w:t xml:space="preserve"> </w:t>
      </w:r>
      <w:r w:rsidR="004C08A5">
        <w:rPr>
          <w:rFonts w:ascii="Times New Roman" w:hAnsi="Times New Roman" w:cs="Times New Roman"/>
          <w:color w:val="000000" w:themeColor="text1"/>
          <w:sz w:val="24"/>
          <w:szCs w:val="24"/>
          <w:lang w:val="id-ID"/>
        </w:rPr>
        <w:t>n</w:t>
      </w:r>
      <w:proofErr w:type="spellStart"/>
      <w:r w:rsidR="004C08A5">
        <w:rPr>
          <w:rFonts w:ascii="Times New Roman" w:hAnsi="Times New Roman" w:cs="Times New Roman"/>
          <w:color w:val="000000" w:themeColor="text1"/>
          <w:sz w:val="24"/>
          <w:szCs w:val="24"/>
        </w:rPr>
        <w:t>egara</w:t>
      </w:r>
      <w:proofErr w:type="spellEnd"/>
      <w:r w:rsidR="0055017A">
        <w:rPr>
          <w:rFonts w:ascii="Times New Roman" w:hAnsi="Times New Roman" w:cs="Times New Roman"/>
          <w:color w:val="000000" w:themeColor="text1"/>
          <w:sz w:val="24"/>
          <w:szCs w:val="24"/>
          <w:lang w:val="id-ID"/>
        </w:rPr>
        <w:t xml:space="preserve"> (Davidl dan</w:t>
      </w:r>
      <w:r w:rsidR="004C08A5">
        <w:rPr>
          <w:rFonts w:ascii="Times New Roman" w:hAnsi="Times New Roman" w:cs="Times New Roman"/>
          <w:color w:val="000000" w:themeColor="text1"/>
          <w:sz w:val="24"/>
          <w:szCs w:val="24"/>
          <w:lang w:val="id-ID"/>
        </w:rPr>
        <w:t xml:space="preserve"> Jan H,</w:t>
      </w:r>
      <w:r w:rsidR="00393091">
        <w:rPr>
          <w:rFonts w:ascii="Times New Roman" w:hAnsi="Times New Roman" w:cs="Times New Roman"/>
          <w:color w:val="000000" w:themeColor="text1"/>
          <w:sz w:val="24"/>
          <w:szCs w:val="24"/>
          <w:lang w:val="id-ID"/>
        </w:rPr>
        <w:t xml:space="preserve"> </w:t>
      </w:r>
      <w:r w:rsidR="004C08A5">
        <w:rPr>
          <w:rFonts w:ascii="Times New Roman" w:hAnsi="Times New Roman" w:cs="Times New Roman"/>
          <w:color w:val="000000" w:themeColor="text1"/>
          <w:sz w:val="24"/>
          <w:szCs w:val="24"/>
          <w:lang w:val="id-ID"/>
        </w:rPr>
        <w:t>2005:98)</w:t>
      </w:r>
      <w:r w:rsidR="007B2512" w:rsidRPr="00E006A2">
        <w:rPr>
          <w:rFonts w:ascii="Times New Roman" w:hAnsi="Times New Roman" w:cs="Times New Roman"/>
          <w:color w:val="000000" w:themeColor="text1"/>
          <w:sz w:val="24"/>
          <w:szCs w:val="24"/>
        </w:rPr>
        <w:t>.</w:t>
      </w:r>
      <w:r w:rsidR="007B2512" w:rsidRPr="00E006A2">
        <w:rPr>
          <w:rFonts w:ascii="Times New Roman" w:hAnsi="Times New Roman" w:cs="Times New Roman"/>
          <w:color w:val="000000" w:themeColor="text1"/>
          <w:sz w:val="24"/>
          <w:szCs w:val="24"/>
          <w:lang w:val="id-ID"/>
        </w:rPr>
        <w:t xml:space="preserve"> </w:t>
      </w:r>
      <w:proofErr w:type="spellStart"/>
      <w:proofErr w:type="gramStart"/>
      <w:r w:rsidR="007B2512" w:rsidRPr="00E006A2">
        <w:rPr>
          <w:rFonts w:ascii="Times New Roman" w:hAnsi="Times New Roman" w:cs="Times New Roman"/>
          <w:sz w:val="24"/>
          <w:szCs w:val="24"/>
        </w:rPr>
        <w:t>Berbagai</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upaya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dilakukan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oleh</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negara-negara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untuk</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memastikan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kebutuhan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energinya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terpenuhi</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baik</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melalui</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pengelolaan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sumber</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daya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energi</w:t>
      </w:r>
      <w:proofErr w:type="spellEnd"/>
      <w:r w:rsidR="007B2512" w:rsidRPr="00E006A2">
        <w:rPr>
          <w:rFonts w:ascii="Times New Roman" w:hAnsi="Times New Roman" w:cs="Times New Roman"/>
          <w:sz w:val="24"/>
          <w:szCs w:val="24"/>
        </w:rPr>
        <w:t xml:space="preserve"> yang </w:t>
      </w:r>
      <w:proofErr w:type="spellStart"/>
      <w:r w:rsidR="007B2512" w:rsidRPr="00E006A2">
        <w:rPr>
          <w:rFonts w:ascii="Times New Roman" w:hAnsi="Times New Roman" w:cs="Times New Roman"/>
          <w:sz w:val="24"/>
          <w:szCs w:val="24"/>
        </w:rPr>
        <w:t>mereka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punya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maupun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kerjasama</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dengan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negara</w:t>
      </w:r>
      <w:proofErr w:type="spellEnd"/>
      <w:r w:rsidR="007B2512" w:rsidRPr="00E006A2">
        <w:rPr>
          <w:rFonts w:ascii="Times New Roman" w:hAnsi="Times New Roman" w:cs="Times New Roman"/>
          <w:sz w:val="24"/>
          <w:szCs w:val="24"/>
        </w:rPr>
        <w:t xml:space="preserve"> lain, </w:t>
      </w:r>
      <w:proofErr w:type="spellStart"/>
      <w:r w:rsidR="007B2512" w:rsidRPr="00E006A2">
        <w:rPr>
          <w:rFonts w:ascii="Times New Roman" w:hAnsi="Times New Roman" w:cs="Times New Roman"/>
          <w:sz w:val="24"/>
          <w:szCs w:val="24"/>
        </w:rPr>
        <w:t>seperti</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kerjasama</w:t>
      </w:r>
      <w:proofErr w:type="spellEnd"/>
      <w:r w:rsidR="007B2512" w:rsidRPr="00E006A2">
        <w:rPr>
          <w:rFonts w:ascii="Times New Roman" w:hAnsi="Times New Roman" w:cs="Times New Roman"/>
          <w:sz w:val="24"/>
          <w:szCs w:val="24"/>
        </w:rPr>
        <w:t xml:space="preserve"> yang </w:t>
      </w:r>
      <w:proofErr w:type="spellStart"/>
      <w:r w:rsidR="007B2512" w:rsidRPr="00E006A2">
        <w:rPr>
          <w:rFonts w:ascii="Times New Roman" w:hAnsi="Times New Roman" w:cs="Times New Roman"/>
          <w:sz w:val="24"/>
          <w:szCs w:val="24"/>
        </w:rPr>
        <w:t>dijalin</w:t>
      </w:r>
      <w:proofErr w:type="spellEnd"/>
      <w:r w:rsidR="007B2512" w:rsidRPr="00E006A2">
        <w:rPr>
          <w:rFonts w:ascii="Times New Roman" w:hAnsi="Times New Roman" w:cs="Times New Roman"/>
          <w:sz w:val="24"/>
          <w:szCs w:val="24"/>
        </w:rPr>
        <w:t xml:space="preserve"> </w:t>
      </w:r>
      <w:proofErr w:type="spellStart"/>
      <w:r w:rsidR="007B2512" w:rsidRPr="00E006A2">
        <w:rPr>
          <w:rFonts w:ascii="Times New Roman" w:hAnsi="Times New Roman" w:cs="Times New Roman"/>
          <w:sz w:val="24"/>
          <w:szCs w:val="24"/>
        </w:rPr>
        <w:t>oleh</w:t>
      </w:r>
      <w:proofErr w:type="spellEnd"/>
      <w:r w:rsidR="007B2512" w:rsidRPr="00E006A2">
        <w:rPr>
          <w:rFonts w:ascii="Times New Roman" w:hAnsi="Times New Roman" w:cs="Times New Roman"/>
          <w:sz w:val="24"/>
          <w:szCs w:val="24"/>
        </w:rPr>
        <w:t xml:space="preserve"> Indonesia </w:t>
      </w:r>
      <w:proofErr w:type="spellStart"/>
      <w:r w:rsidR="007B2512" w:rsidRPr="00E006A2">
        <w:rPr>
          <w:rFonts w:ascii="Times New Roman" w:hAnsi="Times New Roman" w:cs="Times New Roman"/>
          <w:sz w:val="24"/>
          <w:szCs w:val="24"/>
        </w:rPr>
        <w:t>dan</w:t>
      </w:r>
      <w:proofErr w:type="spellEnd"/>
      <w:r w:rsidR="007B2512" w:rsidRPr="00E006A2">
        <w:rPr>
          <w:rFonts w:ascii="Times New Roman" w:hAnsi="Times New Roman" w:cs="Times New Roman"/>
          <w:sz w:val="24"/>
          <w:szCs w:val="24"/>
        </w:rPr>
        <w:t xml:space="preserve"> Iran.</w:t>
      </w:r>
      <w:proofErr w:type="gramEnd"/>
    </w:p>
    <w:p w:rsidR="00E006A2" w:rsidRPr="000352C7" w:rsidRDefault="007B2512" w:rsidP="00E8394F">
      <w:pPr>
        <w:spacing w:after="0"/>
        <w:ind w:firstLine="578"/>
        <w:jc w:val="both"/>
        <w:rPr>
          <w:rFonts w:ascii="Times New Roman" w:hAnsi="Times New Roman" w:cs="Times New Roman"/>
          <w:sz w:val="24"/>
          <w:szCs w:val="24"/>
          <w:lang w:val="id-ID"/>
        </w:rPr>
      </w:pPr>
      <w:proofErr w:type="spellStart"/>
      <w:r w:rsidRPr="00E006A2">
        <w:rPr>
          <w:rFonts w:ascii="Times New Roman" w:hAnsi="Times New Roman" w:cs="Times New Roman"/>
          <w:sz w:val="24"/>
          <w:szCs w:val="24"/>
        </w:rPr>
        <w:t>Kerjasama</w:t>
      </w:r>
      <w:proofErr w:type="spellEnd"/>
      <w:r w:rsidR="0055017A">
        <w:rPr>
          <w:rFonts w:ascii="Times New Roman" w:hAnsi="Times New Roman" w:cs="Times New Roman"/>
          <w:sz w:val="24"/>
          <w:szCs w:val="24"/>
          <w:lang w:val="id-ID"/>
        </w:rPr>
        <w:t xml:space="preserve"> antara Indonesia dan </w:t>
      </w:r>
      <w:r w:rsidR="00882107">
        <w:rPr>
          <w:rFonts w:ascii="Times New Roman" w:hAnsi="Times New Roman" w:cs="Times New Roman"/>
          <w:sz w:val="24"/>
          <w:szCs w:val="24"/>
          <w:lang w:val="id-ID"/>
        </w:rPr>
        <w:t>Iran</w:t>
      </w:r>
      <w:r w:rsidR="00BB043C">
        <w:rPr>
          <w:rFonts w:ascii="Times New Roman" w:hAnsi="Times New Roman" w:cs="Times New Roman"/>
          <w:sz w:val="24"/>
          <w:szCs w:val="24"/>
          <w:lang w:val="id-ID"/>
        </w:rPr>
        <w:t xml:space="preserve"> ini bergerak</w:t>
      </w:r>
      <w:r w:rsidR="00882107">
        <w:rPr>
          <w:rFonts w:ascii="Times New Roman" w:hAnsi="Times New Roman" w:cs="Times New Roman"/>
          <w:sz w:val="24"/>
          <w:szCs w:val="24"/>
          <w:lang w:val="id-ID"/>
        </w:rPr>
        <w:t xml:space="preserve"> </w:t>
      </w:r>
      <w:r w:rsidR="0062095C">
        <w:rPr>
          <w:rFonts w:ascii="Times New Roman" w:hAnsi="Times New Roman" w:cs="Times New Roman"/>
          <w:sz w:val="24"/>
          <w:szCs w:val="24"/>
          <w:lang w:val="id-ID"/>
        </w:rPr>
        <w:t>di</w:t>
      </w:r>
      <w:r w:rsidR="00882107">
        <w:rPr>
          <w:rFonts w:ascii="Times New Roman" w:hAnsi="Times New Roman" w:cs="Times New Roman"/>
          <w:sz w:val="24"/>
          <w:szCs w:val="24"/>
          <w:lang w:val="id-ID"/>
        </w:rPr>
        <w:t xml:space="preserve"> </w:t>
      </w:r>
      <w:r w:rsidR="0062095C">
        <w:rPr>
          <w:rFonts w:ascii="Times New Roman" w:hAnsi="Times New Roman" w:cs="Times New Roman"/>
          <w:sz w:val="24"/>
          <w:szCs w:val="24"/>
          <w:lang w:val="id-ID"/>
        </w:rPr>
        <w:t>bidang</w:t>
      </w:r>
      <w:r w:rsidR="000352C7">
        <w:rPr>
          <w:rFonts w:ascii="Times New Roman" w:hAnsi="Times New Roman" w:cs="Times New Roman"/>
          <w:sz w:val="24"/>
          <w:szCs w:val="24"/>
          <w:lang w:val="id-ID"/>
        </w:rPr>
        <w:t xml:space="preserve"> </w:t>
      </w:r>
      <w:r w:rsidRPr="00E006A2">
        <w:rPr>
          <w:rFonts w:ascii="Times New Roman" w:hAnsi="Times New Roman" w:cs="Times New Roman"/>
          <w:sz w:val="24"/>
          <w:szCs w:val="24"/>
          <w:lang w:val="id-ID"/>
        </w:rPr>
        <w:t>“Ketenagalistrikan dan Energi Terbarukan</w:t>
      </w:r>
      <w:r w:rsidRPr="00E006A2">
        <w:rPr>
          <w:rFonts w:ascii="Times New Roman" w:hAnsi="Times New Roman" w:cs="Times New Roman"/>
          <w:sz w:val="24"/>
          <w:szCs w:val="24"/>
        </w:rPr>
        <w:t xml:space="preserve">” </w:t>
      </w:r>
      <w:r w:rsidR="0062095C">
        <w:rPr>
          <w:rFonts w:ascii="Times New Roman" w:hAnsi="Times New Roman" w:cs="Times New Roman"/>
          <w:sz w:val="24"/>
          <w:szCs w:val="24"/>
          <w:lang w:val="id-ID"/>
        </w:rPr>
        <w:t xml:space="preserve">yang </w:t>
      </w:r>
      <w:proofErr w:type="spellStart"/>
      <w:r w:rsidRPr="00E006A2">
        <w:rPr>
          <w:rFonts w:ascii="Times New Roman" w:hAnsi="Times New Roman" w:cs="Times New Roman"/>
          <w:sz w:val="24"/>
          <w:szCs w:val="24"/>
        </w:rPr>
        <w:t>diresmikan</w:t>
      </w:r>
      <w:proofErr w:type="spellEnd"/>
      <w:r w:rsidRPr="00E006A2">
        <w:rPr>
          <w:rFonts w:ascii="Times New Roman" w:hAnsi="Times New Roman" w:cs="Times New Roman"/>
          <w:sz w:val="24"/>
          <w:szCs w:val="24"/>
        </w:rPr>
        <w:t xml:space="preserve"> </w:t>
      </w:r>
      <w:proofErr w:type="spellStart"/>
      <w:r w:rsidRPr="00E006A2">
        <w:rPr>
          <w:rFonts w:ascii="Times New Roman" w:hAnsi="Times New Roman" w:cs="Times New Roman"/>
          <w:sz w:val="24"/>
          <w:szCs w:val="24"/>
        </w:rPr>
        <w:t>melalui</w:t>
      </w:r>
      <w:proofErr w:type="spellEnd"/>
      <w:r w:rsidRPr="00E006A2">
        <w:rPr>
          <w:rFonts w:ascii="Times New Roman" w:hAnsi="Times New Roman" w:cs="Times New Roman"/>
          <w:sz w:val="24"/>
          <w:szCs w:val="24"/>
        </w:rPr>
        <w:t xml:space="preserve"> </w:t>
      </w:r>
      <w:proofErr w:type="spellStart"/>
      <w:r w:rsidRPr="00E006A2">
        <w:rPr>
          <w:rFonts w:ascii="Times New Roman" w:hAnsi="Times New Roman" w:cs="Times New Roman"/>
          <w:sz w:val="24"/>
          <w:szCs w:val="24"/>
        </w:rPr>
        <w:t>penandatangan</w:t>
      </w:r>
      <w:proofErr w:type="spellEnd"/>
      <w:r w:rsidRPr="00E006A2">
        <w:rPr>
          <w:rFonts w:ascii="Times New Roman" w:hAnsi="Times New Roman" w:cs="Times New Roman"/>
          <w:sz w:val="24"/>
          <w:szCs w:val="24"/>
          <w:lang w:val="id-ID"/>
        </w:rPr>
        <w:t xml:space="preserve"> </w:t>
      </w:r>
      <w:r w:rsidRPr="00E006A2">
        <w:rPr>
          <w:rFonts w:ascii="Times New Roman" w:hAnsi="Times New Roman" w:cs="Times New Roman"/>
          <w:i/>
          <w:sz w:val="24"/>
          <w:szCs w:val="24"/>
          <w:lang w:val="id-ID"/>
        </w:rPr>
        <w:t xml:space="preserve">Memorandum of Understanding </w:t>
      </w:r>
      <w:r w:rsidRPr="00E006A2">
        <w:rPr>
          <w:rFonts w:ascii="Times New Roman" w:hAnsi="Times New Roman" w:cs="Times New Roman"/>
          <w:iCs/>
          <w:sz w:val="24"/>
          <w:szCs w:val="24"/>
          <w:lang w:val="id-ID"/>
        </w:rPr>
        <w:t>(MoU)</w:t>
      </w:r>
      <w:r w:rsidRPr="00E006A2">
        <w:rPr>
          <w:rFonts w:ascii="Times New Roman" w:hAnsi="Times New Roman" w:cs="Times New Roman"/>
          <w:i/>
          <w:sz w:val="24"/>
          <w:szCs w:val="24"/>
          <w:lang w:val="id-ID"/>
        </w:rPr>
        <w:t xml:space="preserve"> </w:t>
      </w:r>
      <w:proofErr w:type="spellStart"/>
      <w:r w:rsidRPr="00E006A2">
        <w:rPr>
          <w:rFonts w:ascii="Times New Roman" w:hAnsi="Times New Roman" w:cs="Times New Roman"/>
          <w:sz w:val="24"/>
          <w:szCs w:val="24"/>
        </w:rPr>
        <w:t>pada</w:t>
      </w:r>
      <w:proofErr w:type="spellEnd"/>
      <w:r w:rsidRPr="00E006A2">
        <w:rPr>
          <w:rFonts w:ascii="Times New Roman" w:hAnsi="Times New Roman" w:cs="Times New Roman"/>
          <w:sz w:val="24"/>
          <w:szCs w:val="24"/>
        </w:rPr>
        <w:t xml:space="preserve"> 14 </w:t>
      </w:r>
      <w:proofErr w:type="spellStart"/>
      <w:r w:rsidRPr="00E006A2">
        <w:rPr>
          <w:rFonts w:ascii="Times New Roman" w:hAnsi="Times New Roman" w:cs="Times New Roman"/>
          <w:sz w:val="24"/>
          <w:szCs w:val="24"/>
        </w:rPr>
        <w:t>Desember</w:t>
      </w:r>
      <w:proofErr w:type="spellEnd"/>
      <w:r w:rsidRPr="00E006A2">
        <w:rPr>
          <w:rFonts w:ascii="Times New Roman" w:hAnsi="Times New Roman" w:cs="Times New Roman"/>
          <w:sz w:val="24"/>
          <w:szCs w:val="24"/>
        </w:rPr>
        <w:t xml:space="preserve"> 2016 di Tehran, Iran </w:t>
      </w:r>
      <w:proofErr w:type="spellStart"/>
      <w:r w:rsidRPr="00E006A2">
        <w:rPr>
          <w:rFonts w:ascii="Times New Roman" w:hAnsi="Times New Roman" w:cs="Times New Roman"/>
          <w:sz w:val="24"/>
          <w:szCs w:val="24"/>
        </w:rPr>
        <w:t>oleh</w:t>
      </w:r>
      <w:proofErr w:type="spellEnd"/>
      <w:r w:rsidRPr="00E006A2">
        <w:rPr>
          <w:rFonts w:ascii="Times New Roman" w:hAnsi="Times New Roman" w:cs="Times New Roman"/>
          <w:sz w:val="24"/>
          <w:szCs w:val="24"/>
        </w:rPr>
        <w:t xml:space="preserve"> </w:t>
      </w:r>
      <w:r w:rsidR="00882107">
        <w:rPr>
          <w:rFonts w:ascii="Times New Roman" w:hAnsi="Times New Roman" w:cs="Times New Roman"/>
          <w:sz w:val="24"/>
          <w:szCs w:val="24"/>
          <w:lang w:val="id-ID"/>
        </w:rPr>
        <w:t>Menteri</w:t>
      </w:r>
      <w:r w:rsidRPr="00E006A2">
        <w:rPr>
          <w:rFonts w:ascii="Times New Roman" w:hAnsi="Times New Roman" w:cs="Times New Roman"/>
          <w:sz w:val="24"/>
          <w:szCs w:val="24"/>
        </w:rPr>
        <w:t xml:space="preserve"> </w:t>
      </w:r>
      <w:r w:rsidRPr="00E006A2">
        <w:rPr>
          <w:rFonts w:ascii="Times New Roman" w:hAnsi="Times New Roman" w:cs="Times New Roman"/>
          <w:sz w:val="24"/>
          <w:szCs w:val="24"/>
          <w:lang w:val="id-ID"/>
        </w:rPr>
        <w:t>Energi Sumber Daya dan Mineral</w:t>
      </w:r>
      <w:r w:rsidRPr="00E006A2">
        <w:rPr>
          <w:rFonts w:ascii="Times New Roman" w:hAnsi="Times New Roman" w:cs="Times New Roman"/>
          <w:sz w:val="24"/>
          <w:szCs w:val="24"/>
        </w:rPr>
        <w:t xml:space="preserve"> (ESDM)</w:t>
      </w:r>
      <w:r w:rsidRPr="00E006A2">
        <w:rPr>
          <w:rFonts w:ascii="Times New Roman" w:hAnsi="Times New Roman" w:cs="Times New Roman"/>
          <w:sz w:val="24"/>
          <w:szCs w:val="24"/>
          <w:lang w:val="id-ID"/>
        </w:rPr>
        <w:t xml:space="preserve"> Indonesia Ignasius Jonan dan Menteri energi Iran Hamid Chitiran.</w:t>
      </w:r>
      <w:r w:rsidR="00BB043C">
        <w:rPr>
          <w:rFonts w:ascii="Times New Roman" w:hAnsi="Times New Roman" w:cs="Times New Roman"/>
          <w:sz w:val="24"/>
          <w:szCs w:val="24"/>
          <w:lang w:val="id-ID"/>
        </w:rPr>
        <w:t xml:space="preserve"> Salah satu poin dalam</w:t>
      </w:r>
      <w:r w:rsidRPr="00E006A2">
        <w:rPr>
          <w:rFonts w:ascii="Times New Roman" w:hAnsi="Times New Roman" w:cs="Times New Roman"/>
          <w:sz w:val="24"/>
          <w:szCs w:val="24"/>
          <w:lang w:val="id-ID"/>
        </w:rPr>
        <w:t xml:space="preserve"> </w:t>
      </w:r>
      <w:r w:rsidR="00BB043C">
        <w:rPr>
          <w:rFonts w:ascii="Times New Roman" w:hAnsi="Times New Roman" w:cs="Times New Roman"/>
          <w:sz w:val="24"/>
          <w:szCs w:val="24"/>
          <w:lang w:val="id-ID"/>
        </w:rPr>
        <w:t>k</w:t>
      </w:r>
      <w:r w:rsidRPr="00E006A2">
        <w:rPr>
          <w:rFonts w:ascii="Times New Roman" w:hAnsi="Times New Roman" w:cs="Times New Roman"/>
          <w:sz w:val="24"/>
          <w:szCs w:val="24"/>
          <w:lang w:val="id-ID"/>
        </w:rPr>
        <w:t>erjasama</w:t>
      </w:r>
      <w:r w:rsidR="00BB043C">
        <w:rPr>
          <w:rFonts w:ascii="Times New Roman" w:hAnsi="Times New Roman" w:cs="Times New Roman"/>
          <w:sz w:val="24"/>
          <w:szCs w:val="24"/>
          <w:lang w:val="id-ID"/>
        </w:rPr>
        <w:t>nya</w:t>
      </w:r>
      <w:r w:rsidRPr="00E006A2">
        <w:rPr>
          <w:rFonts w:ascii="Times New Roman" w:hAnsi="Times New Roman" w:cs="Times New Roman"/>
          <w:sz w:val="24"/>
          <w:szCs w:val="24"/>
        </w:rPr>
        <w:t xml:space="preserve"> </w:t>
      </w:r>
      <w:r w:rsidR="00BB043C">
        <w:rPr>
          <w:rFonts w:ascii="Times New Roman" w:hAnsi="Times New Roman" w:cs="Times New Roman"/>
          <w:sz w:val="24"/>
          <w:szCs w:val="24"/>
          <w:lang w:val="id-ID"/>
        </w:rPr>
        <w:t>yaitu mengenai</w:t>
      </w:r>
      <w:r w:rsidR="00E006A2">
        <w:rPr>
          <w:rFonts w:ascii="Times New Roman" w:hAnsi="Times New Roman" w:cs="Times New Roman"/>
          <w:color w:val="000000" w:themeColor="text1"/>
          <w:sz w:val="24"/>
          <w:szCs w:val="24"/>
          <w:lang w:val="id-ID"/>
        </w:rPr>
        <w:t xml:space="preserve"> </w:t>
      </w:r>
      <w:r w:rsidRPr="00E006A2">
        <w:rPr>
          <w:rFonts w:ascii="Times New Roman" w:hAnsi="Times New Roman" w:cs="Times New Roman"/>
          <w:color w:val="000000" w:themeColor="text1"/>
          <w:sz w:val="24"/>
          <w:szCs w:val="24"/>
        </w:rPr>
        <w:t>p</w:t>
      </w:r>
      <w:r w:rsidRPr="00E006A2">
        <w:rPr>
          <w:rFonts w:ascii="Times New Roman" w:hAnsi="Times New Roman" w:cs="Times New Roman"/>
          <w:color w:val="000000" w:themeColor="text1"/>
          <w:sz w:val="24"/>
          <w:szCs w:val="24"/>
          <w:lang w:val="id-ID"/>
        </w:rPr>
        <w:t xml:space="preserve">engembangan </w:t>
      </w:r>
      <w:r w:rsidRPr="00E006A2">
        <w:rPr>
          <w:rFonts w:ascii="Times New Roman" w:hAnsi="Times New Roman" w:cs="Times New Roman"/>
          <w:color w:val="000000" w:themeColor="text1"/>
          <w:sz w:val="24"/>
          <w:szCs w:val="24"/>
        </w:rPr>
        <w:t>p</w:t>
      </w:r>
      <w:r w:rsidRPr="00E006A2">
        <w:rPr>
          <w:rFonts w:ascii="Times New Roman" w:hAnsi="Times New Roman" w:cs="Times New Roman"/>
          <w:color w:val="000000" w:themeColor="text1"/>
          <w:sz w:val="24"/>
          <w:szCs w:val="24"/>
          <w:lang w:val="id-ID"/>
        </w:rPr>
        <w:t xml:space="preserve">embangkit </w:t>
      </w:r>
      <w:r w:rsidRPr="00E006A2">
        <w:rPr>
          <w:rFonts w:ascii="Times New Roman" w:hAnsi="Times New Roman" w:cs="Times New Roman"/>
          <w:color w:val="000000" w:themeColor="text1"/>
          <w:sz w:val="24"/>
          <w:szCs w:val="24"/>
        </w:rPr>
        <w:t>l</w:t>
      </w:r>
      <w:r w:rsidRPr="00E006A2">
        <w:rPr>
          <w:rFonts w:ascii="Times New Roman" w:hAnsi="Times New Roman" w:cs="Times New Roman"/>
          <w:color w:val="000000" w:themeColor="text1"/>
          <w:sz w:val="24"/>
          <w:szCs w:val="24"/>
          <w:lang w:val="id-ID"/>
        </w:rPr>
        <w:t xml:space="preserve">istrik </w:t>
      </w:r>
      <w:r w:rsidR="00BB043C">
        <w:rPr>
          <w:rFonts w:ascii="Times New Roman" w:hAnsi="Times New Roman" w:cs="Times New Roman"/>
          <w:color w:val="000000" w:themeColor="text1"/>
          <w:sz w:val="24"/>
          <w:szCs w:val="24"/>
          <w:lang w:val="id-ID"/>
        </w:rPr>
        <w:t>berupa</w:t>
      </w:r>
      <w:r w:rsidRPr="00E006A2">
        <w:rPr>
          <w:rFonts w:ascii="Times New Roman" w:hAnsi="Times New Roman" w:cs="Times New Roman"/>
          <w:color w:val="000000" w:themeColor="text1"/>
          <w:sz w:val="24"/>
          <w:szCs w:val="24"/>
        </w:rPr>
        <w:t xml:space="preserve"> </w:t>
      </w:r>
      <w:r w:rsidRPr="00E006A2">
        <w:rPr>
          <w:rFonts w:ascii="Times New Roman" w:hAnsi="Times New Roman" w:cs="Times New Roman"/>
          <w:color w:val="000000" w:themeColor="text1"/>
          <w:sz w:val="24"/>
          <w:szCs w:val="24"/>
          <w:lang w:val="id-ID"/>
        </w:rPr>
        <w:t xml:space="preserve">pembangunan </w:t>
      </w:r>
      <w:r w:rsidRPr="0055017A">
        <w:rPr>
          <w:rFonts w:ascii="Times New Roman" w:hAnsi="Times New Roman" w:cs="Times New Roman"/>
          <w:i/>
          <w:color w:val="000000" w:themeColor="text1"/>
          <w:sz w:val="24"/>
          <w:szCs w:val="24"/>
          <w:lang w:val="id-ID"/>
        </w:rPr>
        <w:t>M</w:t>
      </w:r>
      <w:proofErr w:type="spellStart"/>
      <w:r w:rsidRPr="0055017A">
        <w:rPr>
          <w:rFonts w:ascii="Times New Roman" w:hAnsi="Times New Roman" w:cs="Times New Roman"/>
          <w:i/>
          <w:color w:val="000000" w:themeColor="text1"/>
          <w:sz w:val="24"/>
          <w:szCs w:val="24"/>
        </w:rPr>
        <w:t>obile</w:t>
      </w:r>
      <w:proofErr w:type="spellEnd"/>
      <w:r w:rsidRPr="0055017A">
        <w:rPr>
          <w:rFonts w:ascii="Times New Roman" w:hAnsi="Times New Roman" w:cs="Times New Roman"/>
          <w:i/>
          <w:color w:val="000000" w:themeColor="text1"/>
          <w:sz w:val="24"/>
          <w:szCs w:val="24"/>
        </w:rPr>
        <w:t xml:space="preserve"> </w:t>
      </w:r>
      <w:r w:rsidRPr="0055017A">
        <w:rPr>
          <w:rFonts w:ascii="Times New Roman" w:hAnsi="Times New Roman" w:cs="Times New Roman"/>
          <w:i/>
          <w:color w:val="000000" w:themeColor="text1"/>
          <w:sz w:val="24"/>
          <w:szCs w:val="24"/>
          <w:lang w:val="id-ID"/>
        </w:rPr>
        <w:t>P</w:t>
      </w:r>
      <w:proofErr w:type="spellStart"/>
      <w:r w:rsidRPr="0055017A">
        <w:rPr>
          <w:rFonts w:ascii="Times New Roman" w:hAnsi="Times New Roman" w:cs="Times New Roman"/>
          <w:i/>
          <w:color w:val="000000" w:themeColor="text1"/>
          <w:sz w:val="24"/>
          <w:szCs w:val="24"/>
        </w:rPr>
        <w:t>ower</w:t>
      </w:r>
      <w:proofErr w:type="spellEnd"/>
      <w:r w:rsidRPr="0055017A">
        <w:rPr>
          <w:rFonts w:ascii="Times New Roman" w:hAnsi="Times New Roman" w:cs="Times New Roman"/>
          <w:i/>
          <w:color w:val="000000" w:themeColor="text1"/>
          <w:sz w:val="24"/>
          <w:szCs w:val="24"/>
        </w:rPr>
        <w:t xml:space="preserve"> </w:t>
      </w:r>
      <w:r w:rsidRPr="0055017A">
        <w:rPr>
          <w:rFonts w:ascii="Times New Roman" w:hAnsi="Times New Roman" w:cs="Times New Roman"/>
          <w:i/>
          <w:color w:val="000000" w:themeColor="text1"/>
          <w:sz w:val="24"/>
          <w:szCs w:val="24"/>
          <w:lang w:val="id-ID"/>
        </w:rPr>
        <w:t>P</w:t>
      </w:r>
      <w:proofErr w:type="spellStart"/>
      <w:r w:rsidRPr="0055017A">
        <w:rPr>
          <w:rFonts w:ascii="Times New Roman" w:hAnsi="Times New Roman" w:cs="Times New Roman"/>
          <w:i/>
          <w:color w:val="000000" w:themeColor="text1"/>
          <w:sz w:val="24"/>
          <w:szCs w:val="24"/>
        </w:rPr>
        <w:t>lant</w:t>
      </w:r>
      <w:proofErr w:type="spellEnd"/>
      <w:r w:rsidRPr="00E006A2">
        <w:rPr>
          <w:rFonts w:ascii="Times New Roman" w:hAnsi="Times New Roman" w:cs="Times New Roman"/>
          <w:color w:val="000000" w:themeColor="text1"/>
          <w:sz w:val="24"/>
          <w:szCs w:val="24"/>
          <w:lang w:val="id-ID"/>
        </w:rPr>
        <w:t xml:space="preserve"> </w:t>
      </w:r>
      <w:r w:rsidRPr="00E006A2">
        <w:rPr>
          <w:rFonts w:ascii="Times New Roman" w:hAnsi="Times New Roman" w:cs="Times New Roman"/>
          <w:color w:val="000000" w:themeColor="text1"/>
          <w:sz w:val="24"/>
          <w:szCs w:val="24"/>
        </w:rPr>
        <w:t xml:space="preserve">(MPP) </w:t>
      </w:r>
      <w:r w:rsidRPr="00E006A2">
        <w:rPr>
          <w:rFonts w:ascii="Times New Roman" w:hAnsi="Times New Roman" w:cs="Times New Roman"/>
          <w:color w:val="000000" w:themeColor="text1"/>
          <w:sz w:val="24"/>
          <w:szCs w:val="24"/>
          <w:lang w:val="id-ID"/>
        </w:rPr>
        <w:t xml:space="preserve">sebesar 5000 MW yang titik pembangunannya disesuaikan dengan Rencana Usaha Penyediaan Tenaga Listrik </w:t>
      </w:r>
      <w:r w:rsidR="00BB043C">
        <w:rPr>
          <w:rFonts w:ascii="Times New Roman" w:hAnsi="Times New Roman" w:cs="Times New Roman"/>
          <w:color w:val="000000" w:themeColor="text1"/>
          <w:sz w:val="24"/>
          <w:szCs w:val="24"/>
          <w:lang w:val="id-ID"/>
        </w:rPr>
        <w:t>(RUPTL) yang berlaku</w:t>
      </w:r>
      <w:r w:rsidR="00837E7A">
        <w:rPr>
          <w:rFonts w:ascii="Times New Roman" w:hAnsi="Times New Roman" w:cs="Times New Roman"/>
          <w:color w:val="000000" w:themeColor="text1"/>
          <w:sz w:val="24"/>
          <w:szCs w:val="24"/>
          <w:lang w:val="id-ID"/>
        </w:rPr>
        <w:t xml:space="preserve"> (</w:t>
      </w:r>
      <w:r w:rsidR="005F6365" w:rsidRPr="0055017A">
        <w:rPr>
          <w:rFonts w:ascii="Times New Roman" w:hAnsi="Times New Roman" w:cs="Times New Roman"/>
          <w:sz w:val="24"/>
          <w:szCs w:val="24"/>
          <w:lang w:val="id-ID"/>
        </w:rPr>
        <w:t>Amelia</w:t>
      </w:r>
      <w:r w:rsidR="005F6365" w:rsidRPr="0055017A">
        <w:rPr>
          <w:rFonts w:ascii="Times New Roman" w:hAnsi="Times New Roman" w:cs="Times New Roman"/>
          <w:sz w:val="24"/>
          <w:szCs w:val="24"/>
        </w:rPr>
        <w:t xml:space="preserve"> R. </w:t>
      </w:r>
      <w:proofErr w:type="spellStart"/>
      <w:proofErr w:type="gramStart"/>
      <w:r w:rsidR="005F6365" w:rsidRPr="0055017A">
        <w:rPr>
          <w:rFonts w:ascii="Times New Roman" w:hAnsi="Times New Roman" w:cs="Times New Roman"/>
          <w:sz w:val="24"/>
          <w:szCs w:val="24"/>
        </w:rPr>
        <w:t>Anggita</w:t>
      </w:r>
      <w:proofErr w:type="spellEnd"/>
      <w:r w:rsidR="005F6365" w:rsidRPr="0055017A">
        <w:rPr>
          <w:rStyle w:val="Strong"/>
          <w:rFonts w:ascii="Times New Roman" w:hAnsi="Times New Roman" w:cs="Times New Roman"/>
          <w:b w:val="0"/>
          <w:bCs w:val="0"/>
          <w:sz w:val="24"/>
          <w:szCs w:val="24"/>
        </w:rPr>
        <w:t xml:space="preserve"> </w:t>
      </w:r>
      <w:r w:rsidR="005F6365" w:rsidRPr="0055017A">
        <w:rPr>
          <w:rFonts w:ascii="Times New Roman" w:hAnsi="Times New Roman" w:cs="Times New Roman"/>
          <w:color w:val="000000" w:themeColor="text1"/>
          <w:sz w:val="24"/>
          <w:szCs w:val="24"/>
        </w:rPr>
        <w:t>,</w:t>
      </w:r>
      <w:proofErr w:type="gramEnd"/>
      <w:r w:rsidR="005F6365" w:rsidRPr="0055017A">
        <w:rPr>
          <w:rFonts w:ascii="Times New Roman" w:hAnsi="Times New Roman" w:cs="Times New Roman"/>
          <w:color w:val="000000" w:themeColor="text1"/>
          <w:sz w:val="24"/>
          <w:szCs w:val="24"/>
        </w:rPr>
        <w:t xml:space="preserve"> 2017</w:t>
      </w:r>
      <w:r w:rsidR="00837E7A">
        <w:rPr>
          <w:rFonts w:ascii="Times New Roman" w:hAnsi="Times New Roman" w:cs="Times New Roman"/>
          <w:color w:val="000000" w:themeColor="text1"/>
          <w:sz w:val="24"/>
          <w:szCs w:val="24"/>
          <w:lang w:val="id-ID"/>
        </w:rPr>
        <w:t>)</w:t>
      </w:r>
      <w:r w:rsidR="000E3C4C" w:rsidRPr="00E006A2">
        <w:rPr>
          <w:rFonts w:ascii="Times New Roman" w:hAnsi="Times New Roman" w:cs="Times New Roman"/>
          <w:color w:val="000000" w:themeColor="text1"/>
          <w:sz w:val="24"/>
          <w:szCs w:val="24"/>
          <w:lang w:val="id-ID"/>
        </w:rPr>
        <w:t xml:space="preserve">. </w:t>
      </w:r>
      <w:proofErr w:type="gramStart"/>
      <w:r w:rsidR="00237103">
        <w:rPr>
          <w:rFonts w:ascii="Times New Roman" w:hAnsi="Times New Roman" w:cs="Times New Roman"/>
          <w:sz w:val="24"/>
          <w:szCs w:val="24"/>
        </w:rPr>
        <w:t>MPP</w:t>
      </w:r>
      <w:r w:rsidR="00237103">
        <w:rPr>
          <w:rFonts w:ascii="Times New Roman" w:hAnsi="Times New Roman" w:cs="Times New Roman"/>
          <w:sz w:val="24"/>
          <w:szCs w:val="24"/>
          <w:lang w:val="id-ID"/>
        </w:rPr>
        <w:t xml:space="preserve"> </w:t>
      </w:r>
      <w:r w:rsidRPr="00E006A2">
        <w:rPr>
          <w:rFonts w:ascii="Times New Roman" w:hAnsi="Times New Roman" w:cs="Times New Roman"/>
          <w:color w:val="000000" w:themeColor="text1"/>
          <w:sz w:val="24"/>
          <w:szCs w:val="24"/>
          <w:lang w:val="id-ID"/>
        </w:rPr>
        <w:t>adalah alat pembangkit tenaga listrik yang ditenagai oleh</w:t>
      </w:r>
      <w:r w:rsidRPr="00E006A2">
        <w:rPr>
          <w:rFonts w:ascii="Times New Roman" w:hAnsi="Times New Roman" w:cs="Times New Roman"/>
          <w:color w:val="000000" w:themeColor="text1"/>
          <w:sz w:val="24"/>
          <w:szCs w:val="24"/>
        </w:rPr>
        <w:t xml:space="preserve"> gas</w:t>
      </w:r>
      <w:r w:rsidRPr="00E006A2">
        <w:rPr>
          <w:rFonts w:ascii="Times New Roman" w:hAnsi="Times New Roman" w:cs="Times New Roman"/>
          <w:color w:val="000000" w:themeColor="text1"/>
          <w:sz w:val="24"/>
          <w:szCs w:val="24"/>
          <w:lang w:val="id-ID"/>
        </w:rPr>
        <w:t>.</w:t>
      </w:r>
      <w:proofErr w:type="gramEnd"/>
      <w:r w:rsidRPr="00E006A2">
        <w:rPr>
          <w:rFonts w:ascii="Times New Roman" w:hAnsi="Times New Roman" w:cs="Times New Roman"/>
          <w:color w:val="000000" w:themeColor="text1"/>
          <w:sz w:val="24"/>
          <w:szCs w:val="24"/>
          <w:lang w:val="id-ID"/>
        </w:rPr>
        <w:t xml:space="preserve"> </w:t>
      </w:r>
      <w:proofErr w:type="spellStart"/>
      <w:proofErr w:type="gramStart"/>
      <w:r w:rsidRPr="00E006A2">
        <w:rPr>
          <w:rFonts w:ascii="Times New Roman" w:hAnsi="Times New Roman" w:cs="Times New Roman"/>
          <w:color w:val="000000" w:themeColor="text1"/>
          <w:sz w:val="24"/>
          <w:szCs w:val="24"/>
        </w:rPr>
        <w:t>Keunggulan</w:t>
      </w:r>
      <w:proofErr w:type="spellEnd"/>
      <w:r w:rsidRPr="00E006A2">
        <w:rPr>
          <w:rFonts w:ascii="Times New Roman" w:hAnsi="Times New Roman" w:cs="Times New Roman"/>
          <w:color w:val="000000" w:themeColor="text1"/>
          <w:sz w:val="24"/>
          <w:szCs w:val="24"/>
        </w:rPr>
        <w:t xml:space="preserve"> </w:t>
      </w:r>
      <w:proofErr w:type="spellStart"/>
      <w:r w:rsidRPr="00E006A2">
        <w:rPr>
          <w:rFonts w:ascii="Times New Roman" w:hAnsi="Times New Roman" w:cs="Times New Roman"/>
          <w:color w:val="000000" w:themeColor="text1"/>
          <w:sz w:val="24"/>
          <w:szCs w:val="24"/>
        </w:rPr>
        <w:t>utama</w:t>
      </w:r>
      <w:proofErr w:type="spellEnd"/>
      <w:r w:rsidRPr="00E006A2">
        <w:rPr>
          <w:rFonts w:ascii="Times New Roman" w:hAnsi="Times New Roman" w:cs="Times New Roman"/>
          <w:color w:val="000000" w:themeColor="text1"/>
          <w:sz w:val="24"/>
          <w:szCs w:val="24"/>
        </w:rPr>
        <w:t xml:space="preserve"> </w:t>
      </w:r>
      <w:r w:rsidRPr="00E006A2">
        <w:rPr>
          <w:rFonts w:ascii="Times New Roman" w:hAnsi="Times New Roman" w:cs="Times New Roman"/>
          <w:color w:val="000000" w:themeColor="text1"/>
          <w:sz w:val="24"/>
          <w:szCs w:val="24"/>
          <w:lang w:val="id-ID"/>
        </w:rPr>
        <w:t xml:space="preserve">alat ini </w:t>
      </w:r>
      <w:proofErr w:type="spellStart"/>
      <w:r w:rsidRPr="00E006A2">
        <w:rPr>
          <w:rFonts w:ascii="Times New Roman" w:hAnsi="Times New Roman" w:cs="Times New Roman"/>
          <w:color w:val="000000" w:themeColor="text1"/>
          <w:sz w:val="24"/>
          <w:szCs w:val="24"/>
        </w:rPr>
        <w:t>bisa</w:t>
      </w:r>
      <w:proofErr w:type="spellEnd"/>
      <w:r w:rsidRPr="00E006A2">
        <w:rPr>
          <w:rFonts w:ascii="Times New Roman" w:hAnsi="Times New Roman" w:cs="Times New Roman"/>
          <w:color w:val="000000" w:themeColor="text1"/>
          <w:sz w:val="24"/>
          <w:szCs w:val="24"/>
        </w:rPr>
        <w:t xml:space="preserve"> </w:t>
      </w:r>
      <w:proofErr w:type="spellStart"/>
      <w:r w:rsidRPr="00E006A2">
        <w:rPr>
          <w:rFonts w:ascii="Times New Roman" w:hAnsi="Times New Roman" w:cs="Times New Roman"/>
          <w:color w:val="000000" w:themeColor="text1"/>
          <w:sz w:val="24"/>
          <w:szCs w:val="24"/>
        </w:rPr>
        <w:t>dipindah-pindah</w:t>
      </w:r>
      <w:proofErr w:type="spellEnd"/>
      <w:r w:rsidRPr="00E006A2">
        <w:rPr>
          <w:rFonts w:ascii="Times New Roman" w:hAnsi="Times New Roman" w:cs="Times New Roman"/>
          <w:color w:val="000000" w:themeColor="text1"/>
          <w:sz w:val="24"/>
          <w:szCs w:val="24"/>
        </w:rPr>
        <w:t xml:space="preserve"> </w:t>
      </w:r>
      <w:proofErr w:type="spellStart"/>
      <w:r w:rsidRPr="00E006A2">
        <w:rPr>
          <w:rFonts w:ascii="Times New Roman" w:hAnsi="Times New Roman" w:cs="Times New Roman"/>
          <w:color w:val="000000" w:themeColor="text1"/>
          <w:sz w:val="24"/>
          <w:szCs w:val="24"/>
        </w:rPr>
        <w:t>ke</w:t>
      </w:r>
      <w:proofErr w:type="spellEnd"/>
      <w:r w:rsidRPr="00E006A2">
        <w:rPr>
          <w:rFonts w:ascii="Times New Roman" w:hAnsi="Times New Roman" w:cs="Times New Roman"/>
          <w:color w:val="000000" w:themeColor="text1"/>
          <w:sz w:val="24"/>
          <w:szCs w:val="24"/>
          <w:lang w:val="id-ID"/>
        </w:rPr>
        <w:t xml:space="preserve"> wilayah yang membutuhkan</w:t>
      </w:r>
      <w:r w:rsidRPr="00E006A2">
        <w:rPr>
          <w:rFonts w:ascii="Times New Roman" w:hAnsi="Times New Roman" w:cs="Times New Roman"/>
          <w:sz w:val="24"/>
          <w:szCs w:val="24"/>
        </w:rPr>
        <w:t>.</w:t>
      </w:r>
      <w:proofErr w:type="gramEnd"/>
      <w:r w:rsidRPr="00E006A2">
        <w:rPr>
          <w:rFonts w:ascii="Times New Roman" w:hAnsi="Times New Roman" w:cs="Times New Roman"/>
          <w:sz w:val="24"/>
          <w:szCs w:val="24"/>
          <w:lang w:val="id-ID"/>
        </w:rPr>
        <w:t xml:space="preserve"> </w:t>
      </w:r>
      <w:proofErr w:type="gramStart"/>
      <w:r w:rsidRPr="00E006A2">
        <w:rPr>
          <w:rFonts w:ascii="Times New Roman" w:hAnsi="Times New Roman" w:cs="Times New Roman"/>
          <w:sz w:val="24"/>
          <w:szCs w:val="24"/>
        </w:rPr>
        <w:t>T</w:t>
      </w:r>
      <w:r w:rsidRPr="00E006A2">
        <w:rPr>
          <w:rFonts w:ascii="Times New Roman" w:hAnsi="Times New Roman" w:cs="Times New Roman"/>
          <w:sz w:val="24"/>
          <w:szCs w:val="24"/>
          <w:lang w:val="id-ID"/>
        </w:rPr>
        <w:t>eknologinya juga memungkinkan untuk bisa dibangun</w:t>
      </w:r>
      <w:r w:rsidR="0055017A">
        <w:rPr>
          <w:rFonts w:ascii="Times New Roman" w:hAnsi="Times New Roman" w:cs="Times New Roman"/>
          <w:sz w:val="24"/>
          <w:szCs w:val="24"/>
          <w:lang w:val="id-ID"/>
        </w:rPr>
        <w:t xml:space="preserve"> dimana saja</w:t>
      </w:r>
      <w:r w:rsidRPr="00E006A2">
        <w:rPr>
          <w:rFonts w:ascii="Times New Roman" w:hAnsi="Times New Roman" w:cs="Times New Roman"/>
          <w:sz w:val="24"/>
          <w:szCs w:val="24"/>
          <w:lang w:val="id-ID"/>
        </w:rPr>
        <w:t xml:space="preserve"> tidak pada lokasi yang membutuhkan sehingga </w:t>
      </w:r>
      <w:r w:rsidRPr="00E006A2">
        <w:rPr>
          <w:rFonts w:ascii="Times New Roman" w:hAnsi="Times New Roman" w:cs="Times New Roman"/>
          <w:sz w:val="24"/>
          <w:szCs w:val="24"/>
          <w:lang w:val="id-ID"/>
        </w:rPr>
        <w:lastRenderedPageBreak/>
        <w:t>pengerjaan alat tersebut bisa disesuaikan atau fleksibel.</w:t>
      </w:r>
      <w:proofErr w:type="gramEnd"/>
      <w:r w:rsidR="00BB2DE0" w:rsidRPr="00E006A2">
        <w:rPr>
          <w:rFonts w:ascii="Times New Roman" w:hAnsi="Times New Roman" w:cs="Times New Roman"/>
          <w:sz w:val="24"/>
          <w:szCs w:val="24"/>
          <w:lang w:val="id-ID"/>
        </w:rPr>
        <w:t xml:space="preserve"> Selain itu waktu yang dibutuhkan untuk membangun alat ini hanya sekitar 5-6 bulan saja leb</w:t>
      </w:r>
      <w:r w:rsidR="000E3C4C" w:rsidRPr="00E006A2">
        <w:rPr>
          <w:rFonts w:ascii="Times New Roman" w:hAnsi="Times New Roman" w:cs="Times New Roman"/>
          <w:sz w:val="24"/>
          <w:szCs w:val="24"/>
          <w:lang w:val="id-ID"/>
        </w:rPr>
        <w:t>ih cepat dibandingkan alat pemba</w:t>
      </w:r>
      <w:r w:rsidR="00BB2DE0" w:rsidRPr="00E006A2">
        <w:rPr>
          <w:rFonts w:ascii="Times New Roman" w:hAnsi="Times New Roman" w:cs="Times New Roman"/>
          <w:sz w:val="24"/>
          <w:szCs w:val="24"/>
          <w:lang w:val="id-ID"/>
        </w:rPr>
        <w:t>ngkit biasa yang memakan waktu 6 tahun pembangunan.</w:t>
      </w:r>
    </w:p>
    <w:p w:rsidR="000352C7" w:rsidRPr="006B24A6" w:rsidRDefault="00BB043C" w:rsidP="00E8394F">
      <w:pPr>
        <w:spacing w:after="0"/>
        <w:ind w:firstLine="578"/>
        <w:contextualSpacing/>
        <w:jc w:val="both"/>
        <w:rPr>
          <w:rFonts w:ascii="Times New Roman" w:hAnsi="Times New Roman" w:cs="Times New Roman"/>
          <w:color w:val="FF0000"/>
          <w:sz w:val="24"/>
          <w:szCs w:val="24"/>
          <w:lang w:val="id-ID"/>
        </w:rPr>
      </w:pPr>
      <w:r w:rsidRPr="00E006A2">
        <w:rPr>
          <w:rFonts w:ascii="Times New Roman" w:hAnsi="Times New Roman" w:cs="Times New Roman"/>
          <w:color w:val="000000" w:themeColor="text1"/>
          <w:sz w:val="24"/>
          <w:szCs w:val="24"/>
          <w:lang w:val="id-ID"/>
        </w:rPr>
        <w:t xml:space="preserve">Iran tertarik untuk berinvestasi karena adanya program pemerintah Indonesia </w:t>
      </w:r>
      <w:r>
        <w:rPr>
          <w:rFonts w:ascii="Times New Roman" w:hAnsi="Times New Roman" w:cs="Times New Roman"/>
          <w:color w:val="000000" w:themeColor="text1"/>
          <w:sz w:val="24"/>
          <w:szCs w:val="24"/>
          <w:lang w:val="id-ID"/>
        </w:rPr>
        <w:t xml:space="preserve">membangun </w:t>
      </w:r>
      <w:r w:rsidRPr="00E006A2">
        <w:rPr>
          <w:rFonts w:ascii="Times New Roman" w:hAnsi="Times New Roman" w:cs="Times New Roman"/>
          <w:color w:val="000000" w:themeColor="text1"/>
          <w:sz w:val="24"/>
          <w:szCs w:val="24"/>
          <w:lang w:val="id-ID"/>
        </w:rPr>
        <w:t>35.000</w:t>
      </w:r>
      <w:r w:rsidR="0055017A">
        <w:rPr>
          <w:rFonts w:ascii="Times New Roman" w:hAnsi="Times New Roman" w:cs="Times New Roman"/>
          <w:color w:val="000000" w:themeColor="text1"/>
          <w:sz w:val="24"/>
          <w:szCs w:val="24"/>
          <w:lang w:val="id-ID"/>
        </w:rPr>
        <w:t xml:space="preserve"> </w:t>
      </w:r>
      <w:r w:rsidRPr="00E006A2">
        <w:rPr>
          <w:rFonts w:ascii="Times New Roman" w:hAnsi="Times New Roman" w:cs="Times New Roman"/>
          <w:color w:val="000000" w:themeColor="text1"/>
          <w:sz w:val="24"/>
          <w:szCs w:val="24"/>
          <w:lang w:val="id-ID"/>
        </w:rPr>
        <w:t xml:space="preserve">MW energi listrik yang </w:t>
      </w:r>
      <w:r>
        <w:rPr>
          <w:rFonts w:ascii="Times New Roman" w:hAnsi="Times New Roman" w:cs="Times New Roman"/>
          <w:color w:val="000000" w:themeColor="text1"/>
          <w:sz w:val="24"/>
          <w:szCs w:val="24"/>
          <w:lang w:val="id-ID"/>
        </w:rPr>
        <w:t xml:space="preserve">dimulai </w:t>
      </w:r>
      <w:r w:rsidRPr="00E006A2">
        <w:rPr>
          <w:rFonts w:ascii="Times New Roman" w:hAnsi="Times New Roman" w:cs="Times New Roman"/>
          <w:color w:val="000000" w:themeColor="text1"/>
          <w:sz w:val="24"/>
          <w:szCs w:val="24"/>
          <w:lang w:val="id-ID"/>
        </w:rPr>
        <w:t>tahun 2015-2020</w:t>
      </w:r>
      <w:r>
        <w:rPr>
          <w:rFonts w:ascii="Times New Roman" w:hAnsi="Times New Roman" w:cs="Times New Roman"/>
          <w:color w:val="000000" w:themeColor="text1"/>
          <w:sz w:val="24"/>
          <w:szCs w:val="24"/>
          <w:lang w:val="id-ID"/>
        </w:rPr>
        <w:t xml:space="preserve">. </w:t>
      </w:r>
      <w:proofErr w:type="spellStart"/>
      <w:proofErr w:type="gramStart"/>
      <w:r w:rsidR="00BB2DE0" w:rsidRPr="00E006A2">
        <w:rPr>
          <w:rFonts w:ascii="Times New Roman" w:hAnsi="Times New Roman" w:cs="Times New Roman"/>
          <w:sz w:val="24"/>
          <w:szCs w:val="24"/>
        </w:rPr>
        <w:t>Tujuan</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dari</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kerjasama</w:t>
      </w:r>
      <w:proofErr w:type="spellEnd"/>
      <w:r w:rsidR="00BB2DE0" w:rsidRPr="00E006A2">
        <w:rPr>
          <w:rFonts w:ascii="Times New Roman" w:hAnsi="Times New Roman" w:cs="Times New Roman"/>
          <w:sz w:val="24"/>
          <w:szCs w:val="24"/>
        </w:rPr>
        <w:t xml:space="preserve"> </w:t>
      </w:r>
      <w:r w:rsidR="00BB2DE0" w:rsidRPr="00E006A2">
        <w:rPr>
          <w:rFonts w:ascii="Times New Roman" w:hAnsi="Times New Roman" w:cs="Times New Roman"/>
          <w:sz w:val="24"/>
          <w:szCs w:val="24"/>
          <w:lang w:val="id-ID"/>
        </w:rPr>
        <w:t>tersebut</w:t>
      </w:r>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untuk</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meningkatkan</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perekonomian</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serta</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mempererat</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hubungan</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kedua</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negara</w:t>
      </w:r>
      <w:proofErr w:type="spellEnd"/>
      <w:r w:rsidR="00BB2DE0" w:rsidRPr="00E006A2">
        <w:rPr>
          <w:rFonts w:ascii="Times New Roman" w:hAnsi="Times New Roman" w:cs="Times New Roman"/>
          <w:sz w:val="24"/>
          <w:szCs w:val="24"/>
        </w:rPr>
        <w:t xml:space="preserve"> yang </w:t>
      </w:r>
      <w:proofErr w:type="spellStart"/>
      <w:r w:rsidR="00BB2DE0" w:rsidRPr="00E006A2">
        <w:rPr>
          <w:rFonts w:ascii="Times New Roman" w:hAnsi="Times New Roman" w:cs="Times New Roman"/>
          <w:sz w:val="24"/>
          <w:szCs w:val="24"/>
        </w:rPr>
        <w:t>didasari</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oleh</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kepentingan</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bersama</w:t>
      </w:r>
      <w:proofErr w:type="spellEnd"/>
      <w:r w:rsidR="00A507EF">
        <w:rPr>
          <w:rFonts w:ascii="Times New Roman" w:hAnsi="Times New Roman" w:cs="Times New Roman"/>
          <w:sz w:val="24"/>
          <w:szCs w:val="24"/>
          <w:lang w:val="id-ID"/>
        </w:rPr>
        <w:t>.</w:t>
      </w:r>
      <w:proofErr w:type="gramEnd"/>
      <w:r w:rsidR="00BB2DE0" w:rsidRPr="00E006A2">
        <w:rPr>
          <w:rFonts w:ascii="Times New Roman" w:hAnsi="Times New Roman" w:cs="Times New Roman"/>
          <w:sz w:val="24"/>
          <w:szCs w:val="24"/>
          <w:lang w:val="id-ID"/>
        </w:rPr>
        <w:t xml:space="preserve"> </w:t>
      </w:r>
      <w:proofErr w:type="spellStart"/>
      <w:r w:rsidR="00BB2DE0" w:rsidRPr="00E006A2">
        <w:rPr>
          <w:rFonts w:ascii="Times New Roman" w:hAnsi="Times New Roman" w:cs="Times New Roman"/>
          <w:sz w:val="24"/>
          <w:szCs w:val="24"/>
        </w:rPr>
        <w:t>Untuk</w:t>
      </w:r>
      <w:proofErr w:type="spellEnd"/>
      <w:r w:rsidR="00BB2DE0" w:rsidRPr="00E006A2">
        <w:rPr>
          <w:rFonts w:ascii="Times New Roman" w:hAnsi="Times New Roman" w:cs="Times New Roman"/>
          <w:sz w:val="24"/>
          <w:szCs w:val="24"/>
        </w:rPr>
        <w:t xml:space="preserve"> Indonesia </w:t>
      </w:r>
      <w:proofErr w:type="spellStart"/>
      <w:r w:rsidR="00BB2DE0" w:rsidRPr="00E006A2">
        <w:rPr>
          <w:rFonts w:ascii="Times New Roman" w:hAnsi="Times New Roman" w:cs="Times New Roman"/>
          <w:sz w:val="24"/>
          <w:szCs w:val="24"/>
        </w:rPr>
        <w:t>kerjasama</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ini</w:t>
      </w:r>
      <w:proofErr w:type="spellEnd"/>
      <w:r w:rsidR="00BB2DE0" w:rsidRPr="00E006A2">
        <w:rPr>
          <w:rFonts w:ascii="Times New Roman" w:hAnsi="Times New Roman" w:cs="Times New Roman"/>
          <w:sz w:val="24"/>
          <w:szCs w:val="24"/>
        </w:rPr>
        <w:t xml:space="preserve"> </w:t>
      </w:r>
      <w:proofErr w:type="spellStart"/>
      <w:r w:rsidR="00BB2DE0" w:rsidRPr="00E006A2">
        <w:rPr>
          <w:rFonts w:ascii="Times New Roman" w:hAnsi="Times New Roman" w:cs="Times New Roman"/>
          <w:sz w:val="24"/>
          <w:szCs w:val="24"/>
        </w:rPr>
        <w:t>bertujuan</w:t>
      </w:r>
      <w:proofErr w:type="spellEnd"/>
      <w:r w:rsidR="00BB2DE0" w:rsidRPr="00E006A2">
        <w:rPr>
          <w:rFonts w:ascii="Times New Roman" w:hAnsi="Times New Roman" w:cs="Times New Roman"/>
          <w:sz w:val="24"/>
          <w:szCs w:val="24"/>
        </w:rPr>
        <w:t xml:space="preserve"> </w:t>
      </w:r>
      <w:r w:rsidR="00BB2DE0" w:rsidRPr="00E006A2">
        <w:rPr>
          <w:rFonts w:ascii="Times New Roman" w:hAnsi="Times New Roman" w:cs="Times New Roman"/>
          <w:sz w:val="24"/>
          <w:szCs w:val="24"/>
          <w:lang w:val="id-ID"/>
        </w:rPr>
        <w:t xml:space="preserve">memenuhi kebutuhan energi listrik </w:t>
      </w:r>
      <w:r w:rsidR="00A8693E">
        <w:rPr>
          <w:rFonts w:ascii="Times New Roman" w:hAnsi="Times New Roman" w:cs="Times New Roman"/>
          <w:sz w:val="24"/>
          <w:szCs w:val="24"/>
          <w:lang w:val="id-ID"/>
        </w:rPr>
        <w:t xml:space="preserve">dengan membangun </w:t>
      </w:r>
      <w:r w:rsidR="00596FCD">
        <w:rPr>
          <w:rFonts w:ascii="Times New Roman" w:hAnsi="Times New Roman" w:cs="Times New Roman"/>
          <w:sz w:val="24"/>
          <w:szCs w:val="24"/>
          <w:lang w:val="id-ID"/>
        </w:rPr>
        <w:t>pembangkit listrik</w:t>
      </w:r>
      <w:r w:rsidR="00BB2DE0" w:rsidRPr="00E006A2">
        <w:rPr>
          <w:rFonts w:ascii="Times New Roman" w:hAnsi="Times New Roman" w:cs="Times New Roman"/>
          <w:sz w:val="24"/>
          <w:szCs w:val="24"/>
          <w:lang w:val="id-ID"/>
        </w:rPr>
        <w:t xml:space="preserve"> sedangkan bagi Iran kerjasama ini dapat meningkatkan</w:t>
      </w:r>
      <w:r w:rsidR="00A8693E">
        <w:rPr>
          <w:rFonts w:ascii="Times New Roman" w:hAnsi="Times New Roman" w:cs="Times New Roman"/>
          <w:sz w:val="24"/>
          <w:szCs w:val="24"/>
          <w:lang w:val="id-ID"/>
        </w:rPr>
        <w:t xml:space="preserve"> kondisi </w:t>
      </w:r>
      <w:r w:rsidR="00BB2DE0" w:rsidRPr="00E006A2">
        <w:rPr>
          <w:rFonts w:ascii="Times New Roman" w:hAnsi="Times New Roman" w:cs="Times New Roman"/>
          <w:sz w:val="24"/>
          <w:szCs w:val="24"/>
          <w:lang w:val="id-ID"/>
        </w:rPr>
        <w:t xml:space="preserve">ekonomi </w:t>
      </w:r>
      <w:r w:rsidR="00A8693E">
        <w:rPr>
          <w:rFonts w:ascii="Times New Roman" w:hAnsi="Times New Roman" w:cs="Times New Roman"/>
          <w:sz w:val="24"/>
          <w:szCs w:val="24"/>
          <w:lang w:val="id-ID"/>
        </w:rPr>
        <w:t>Iran yang mengalami krisis selama 4 tahun akibat sanksi ekonomi yang dilakukan PBB pada tahun 2012-2015</w:t>
      </w:r>
      <w:r>
        <w:rPr>
          <w:rFonts w:ascii="Times New Roman" w:hAnsi="Times New Roman" w:cs="Times New Roman"/>
          <w:sz w:val="24"/>
          <w:szCs w:val="24"/>
          <w:lang w:val="id-ID"/>
        </w:rPr>
        <w:t>. D</w:t>
      </w:r>
      <w:r w:rsidR="00A8693E">
        <w:rPr>
          <w:rFonts w:ascii="Times New Roman" w:hAnsi="Times New Roman" w:cs="Times New Roman"/>
          <w:sz w:val="24"/>
          <w:szCs w:val="24"/>
          <w:lang w:val="id-ID"/>
        </w:rPr>
        <w:t>imana</w:t>
      </w:r>
      <w:r>
        <w:rPr>
          <w:rFonts w:ascii="Times New Roman" w:hAnsi="Times New Roman" w:cs="Times New Roman"/>
          <w:sz w:val="24"/>
          <w:szCs w:val="24"/>
          <w:lang w:val="id-ID"/>
        </w:rPr>
        <w:t xml:space="preserve"> Indonesia akan mengimpor gas sesuai den</w:t>
      </w:r>
      <w:r w:rsidR="004C08A5">
        <w:rPr>
          <w:rFonts w:ascii="Times New Roman" w:hAnsi="Times New Roman" w:cs="Times New Roman"/>
          <w:sz w:val="24"/>
          <w:szCs w:val="24"/>
          <w:lang w:val="id-ID"/>
        </w:rPr>
        <w:t xml:space="preserve">gan kontrak kerjasama di bidang minyak dan gas tahun 2016 </w:t>
      </w:r>
      <w:r w:rsidR="00A42F56">
        <w:rPr>
          <w:rFonts w:ascii="Times New Roman" w:hAnsi="Times New Roman" w:cs="Times New Roman"/>
          <w:sz w:val="24"/>
          <w:szCs w:val="24"/>
          <w:lang w:val="id-ID"/>
        </w:rPr>
        <w:t>sebanyak 500 ribu metrik gas dan Indonesia juga akan berinvestasi di ladang minyak Iran (</w:t>
      </w:r>
      <w:r w:rsidR="00873457">
        <w:rPr>
          <w:rFonts w:ascii="Times New Roman" w:hAnsi="Times New Roman" w:cs="Times New Roman"/>
          <w:sz w:val="24"/>
          <w:szCs w:val="24"/>
          <w:lang w:val="id-ID"/>
        </w:rPr>
        <w:t>ESDM.go.id</w:t>
      </w:r>
      <w:r w:rsidR="00A42F56">
        <w:rPr>
          <w:rFonts w:ascii="Times New Roman" w:hAnsi="Times New Roman" w:cs="Times New Roman"/>
          <w:sz w:val="24"/>
          <w:szCs w:val="24"/>
          <w:lang w:val="id-ID"/>
        </w:rPr>
        <w:t>, 2020)</w:t>
      </w:r>
      <w:r w:rsidR="0055017A">
        <w:rPr>
          <w:rFonts w:ascii="Times New Roman" w:hAnsi="Times New Roman" w:cs="Times New Roman"/>
          <w:sz w:val="24"/>
          <w:szCs w:val="24"/>
          <w:lang w:val="id-ID"/>
        </w:rPr>
        <w:t>.</w:t>
      </w:r>
    </w:p>
    <w:p w:rsidR="000352C7" w:rsidRDefault="00515D01" w:rsidP="00515D01">
      <w:pPr>
        <w:spacing w:after="0"/>
        <w:ind w:firstLine="564"/>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w:t>
      </w:r>
      <w:r w:rsidR="00E006A2" w:rsidRPr="00E006A2">
        <w:rPr>
          <w:rFonts w:ascii="Times New Roman" w:hAnsi="Times New Roman" w:cs="Times New Roman"/>
          <w:color w:val="000000" w:themeColor="text1"/>
          <w:sz w:val="24"/>
          <w:szCs w:val="24"/>
          <w:lang w:val="id-ID"/>
        </w:rPr>
        <w:t>erkembangan proyek 35.000 MW</w:t>
      </w:r>
      <w:r w:rsidR="006C66AF">
        <w:rPr>
          <w:rFonts w:ascii="Times New Roman" w:hAnsi="Times New Roman" w:cs="Times New Roman"/>
          <w:color w:val="000000" w:themeColor="text1"/>
          <w:sz w:val="24"/>
          <w:szCs w:val="24"/>
          <w:lang w:val="id-ID"/>
        </w:rPr>
        <w:t xml:space="preserve"> pemerintah </w:t>
      </w:r>
      <w:r w:rsidR="006C66AF" w:rsidRPr="00814891">
        <w:rPr>
          <w:rFonts w:ascii="Times New Roman" w:hAnsi="Times New Roman" w:cs="Times New Roman"/>
          <w:sz w:val="24"/>
          <w:szCs w:val="24"/>
          <w:lang w:val="id-ID"/>
        </w:rPr>
        <w:t>Indonesia hingga tahun 2020 belum mencapai target yang dih</w:t>
      </w:r>
      <w:r w:rsidR="00E51B3C" w:rsidRPr="00814891">
        <w:rPr>
          <w:rFonts w:ascii="Times New Roman" w:hAnsi="Times New Roman" w:cs="Times New Roman"/>
          <w:sz w:val="24"/>
          <w:szCs w:val="24"/>
          <w:lang w:val="id-ID"/>
        </w:rPr>
        <w:t>arapkan</w:t>
      </w:r>
      <w:r w:rsidR="00A42F56" w:rsidRPr="00814891">
        <w:rPr>
          <w:rFonts w:ascii="Times New Roman" w:hAnsi="Times New Roman" w:cs="Times New Roman"/>
          <w:sz w:val="24"/>
          <w:szCs w:val="24"/>
          <w:lang w:val="id-ID"/>
        </w:rPr>
        <w:t xml:space="preserve">. </w:t>
      </w:r>
      <w:r w:rsidR="0055017A">
        <w:rPr>
          <w:rFonts w:ascii="Times New Roman" w:hAnsi="Times New Roman" w:cs="Times New Roman"/>
          <w:sz w:val="24"/>
          <w:szCs w:val="24"/>
          <w:lang w:val="id-ID"/>
        </w:rPr>
        <w:t>Terlihat</w:t>
      </w:r>
      <w:r w:rsidR="00E51B3C" w:rsidRPr="00814891">
        <w:rPr>
          <w:rFonts w:ascii="Times New Roman" w:hAnsi="Times New Roman" w:cs="Times New Roman"/>
          <w:sz w:val="24"/>
          <w:szCs w:val="24"/>
          <w:lang w:val="id-ID"/>
        </w:rPr>
        <w:t xml:space="preserve"> pada tahun 2017 </w:t>
      </w:r>
      <w:r w:rsidR="00E006A2" w:rsidRPr="00814891">
        <w:rPr>
          <w:rFonts w:ascii="Times New Roman" w:hAnsi="Times New Roman" w:cs="Times New Roman"/>
          <w:sz w:val="24"/>
          <w:szCs w:val="24"/>
          <w:lang w:val="id-ID"/>
        </w:rPr>
        <w:t xml:space="preserve">energi </w:t>
      </w:r>
      <w:r w:rsidR="00E006A2" w:rsidRPr="00E006A2">
        <w:rPr>
          <w:rFonts w:ascii="Times New Roman" w:hAnsi="Times New Roman" w:cs="Times New Roman"/>
          <w:color w:val="000000" w:themeColor="text1"/>
          <w:sz w:val="24"/>
          <w:szCs w:val="24"/>
          <w:lang w:val="id-ID"/>
        </w:rPr>
        <w:t>listrik baru mencapai 1.061 MW atau 3%, tahun 2018 sebesar 2.899 MW atau 8%, dan tahun</w:t>
      </w:r>
      <w:r w:rsidR="00E51B3C">
        <w:rPr>
          <w:rFonts w:ascii="Times New Roman" w:hAnsi="Times New Roman" w:cs="Times New Roman"/>
          <w:color w:val="000000" w:themeColor="text1"/>
          <w:sz w:val="24"/>
          <w:szCs w:val="24"/>
          <w:lang w:val="id-ID"/>
        </w:rPr>
        <w:t xml:space="preserve"> 2019 sebesar 3.617 MW atau 11%, tahun 2020 sebesar 8.187 MW atau 23% </w:t>
      </w:r>
      <w:r w:rsidR="00E006A2" w:rsidRPr="00E006A2">
        <w:rPr>
          <w:rFonts w:ascii="Times New Roman" w:hAnsi="Times New Roman" w:cs="Times New Roman"/>
          <w:color w:val="000000" w:themeColor="text1"/>
          <w:sz w:val="24"/>
          <w:szCs w:val="24"/>
          <w:lang w:val="id-ID"/>
        </w:rPr>
        <w:t>dari total daya yang diinginkan</w:t>
      </w:r>
      <w:r w:rsidR="00837E7A">
        <w:rPr>
          <w:rFonts w:ascii="Times New Roman" w:hAnsi="Times New Roman" w:cs="Times New Roman"/>
          <w:color w:val="000000" w:themeColor="text1"/>
          <w:sz w:val="24"/>
          <w:szCs w:val="24"/>
          <w:lang w:val="id-ID"/>
        </w:rPr>
        <w:t xml:space="preserve"> (</w:t>
      </w:r>
      <w:proofErr w:type="spellStart"/>
      <w:r w:rsidR="004F23EC" w:rsidRPr="004F23EC">
        <w:rPr>
          <w:rStyle w:val="Strong"/>
          <w:rFonts w:ascii="Times New Roman" w:hAnsi="Times New Roman" w:cs="Times New Roman"/>
          <w:b w:val="0"/>
          <w:bCs w:val="0"/>
          <w:sz w:val="24"/>
          <w:szCs w:val="24"/>
        </w:rPr>
        <w:t>Primadhyta</w:t>
      </w:r>
      <w:proofErr w:type="spellEnd"/>
      <w:r w:rsidR="004F23EC">
        <w:rPr>
          <w:rStyle w:val="Strong"/>
          <w:rFonts w:ascii="Times New Roman" w:hAnsi="Times New Roman" w:cs="Times New Roman"/>
          <w:b w:val="0"/>
          <w:bCs w:val="0"/>
          <w:sz w:val="24"/>
          <w:szCs w:val="24"/>
          <w:lang w:val="id-ID"/>
        </w:rPr>
        <w:t>.</w:t>
      </w:r>
      <w:r w:rsidR="004F23EC">
        <w:rPr>
          <w:rStyle w:val="Strong"/>
          <w:rFonts w:ascii="Times New Roman" w:hAnsi="Times New Roman" w:cs="Times New Roman"/>
          <w:b w:val="0"/>
          <w:bCs w:val="0"/>
          <w:sz w:val="24"/>
          <w:szCs w:val="24"/>
        </w:rPr>
        <w:t>S</w:t>
      </w:r>
      <w:r w:rsidR="00837E7A">
        <w:rPr>
          <w:rFonts w:ascii="Times New Roman" w:hAnsi="Times New Roman" w:cs="Times New Roman"/>
          <w:color w:val="000000" w:themeColor="text1"/>
          <w:sz w:val="24"/>
          <w:szCs w:val="24"/>
          <w:lang w:val="id-ID"/>
        </w:rPr>
        <w:t>,</w:t>
      </w:r>
      <w:r w:rsidR="00AB2725">
        <w:rPr>
          <w:rFonts w:ascii="Times New Roman" w:hAnsi="Times New Roman" w:cs="Times New Roman"/>
          <w:color w:val="000000" w:themeColor="text1"/>
          <w:sz w:val="24"/>
          <w:szCs w:val="24"/>
          <w:lang w:val="id-ID"/>
        </w:rPr>
        <w:t xml:space="preserve"> </w:t>
      </w:r>
      <w:r w:rsidR="00837E7A">
        <w:rPr>
          <w:rFonts w:ascii="Times New Roman" w:hAnsi="Times New Roman" w:cs="Times New Roman"/>
          <w:color w:val="000000" w:themeColor="text1"/>
          <w:sz w:val="24"/>
          <w:szCs w:val="24"/>
          <w:lang w:val="id-ID"/>
        </w:rPr>
        <w:t>2018)</w:t>
      </w:r>
      <w:r w:rsidR="00E006A2" w:rsidRPr="00E006A2">
        <w:rPr>
          <w:rFonts w:ascii="Times New Roman" w:hAnsi="Times New Roman" w:cs="Times New Roman"/>
          <w:color w:val="000000" w:themeColor="text1"/>
          <w:sz w:val="24"/>
          <w:szCs w:val="24"/>
          <w:lang w:val="id-ID"/>
        </w:rPr>
        <w:t xml:space="preserve">. </w:t>
      </w:r>
      <w:r w:rsidR="00E51B3C" w:rsidRPr="00D53B7F">
        <w:rPr>
          <w:rFonts w:ascii="Times New Roman" w:hAnsi="Times New Roman" w:cs="Times New Roman"/>
          <w:sz w:val="24"/>
          <w:szCs w:val="24"/>
          <w:lang w:val="id-ID"/>
        </w:rPr>
        <w:t>A</w:t>
      </w:r>
      <w:r w:rsidR="006C66AF" w:rsidRPr="00D53B7F">
        <w:rPr>
          <w:rFonts w:ascii="Times New Roman" w:hAnsi="Times New Roman" w:cs="Times New Roman"/>
          <w:sz w:val="24"/>
          <w:szCs w:val="24"/>
          <w:lang w:val="id-ID"/>
        </w:rPr>
        <w:t xml:space="preserve">da beberapa faktor sehingga proyek ini belum </w:t>
      </w:r>
      <w:r w:rsidR="00E51B3C" w:rsidRPr="00D53B7F">
        <w:rPr>
          <w:rFonts w:ascii="Times New Roman" w:hAnsi="Times New Roman" w:cs="Times New Roman"/>
          <w:sz w:val="24"/>
          <w:szCs w:val="24"/>
          <w:lang w:val="id-ID"/>
        </w:rPr>
        <w:t xml:space="preserve">berjalan </w:t>
      </w:r>
      <w:r w:rsidR="006C66AF" w:rsidRPr="00D53B7F">
        <w:rPr>
          <w:rFonts w:ascii="Times New Roman" w:hAnsi="Times New Roman" w:cs="Times New Roman"/>
          <w:sz w:val="24"/>
          <w:szCs w:val="24"/>
          <w:lang w:val="id-ID"/>
        </w:rPr>
        <w:t>sesuai</w:t>
      </w:r>
      <w:r w:rsidR="00E51B3C" w:rsidRPr="00D53B7F">
        <w:rPr>
          <w:rFonts w:ascii="Times New Roman" w:hAnsi="Times New Roman" w:cs="Times New Roman"/>
          <w:sz w:val="24"/>
          <w:szCs w:val="24"/>
          <w:lang w:val="id-ID"/>
        </w:rPr>
        <w:t xml:space="preserve"> harapan</w:t>
      </w:r>
      <w:r w:rsidR="0055017A">
        <w:rPr>
          <w:rFonts w:ascii="Times New Roman" w:hAnsi="Times New Roman" w:cs="Times New Roman"/>
          <w:sz w:val="24"/>
          <w:szCs w:val="24"/>
          <w:lang w:val="id-ID"/>
        </w:rPr>
        <w:t>,</w:t>
      </w:r>
      <w:r w:rsidR="00E51B3C" w:rsidRPr="00D53B7F">
        <w:rPr>
          <w:rFonts w:ascii="Times New Roman" w:hAnsi="Times New Roman" w:cs="Times New Roman"/>
          <w:sz w:val="24"/>
          <w:szCs w:val="24"/>
          <w:lang w:val="id-ID"/>
        </w:rPr>
        <w:t xml:space="preserve"> yaitu</w:t>
      </w:r>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ekonomi</w:t>
      </w:r>
      <w:proofErr w:type="spellEnd"/>
      <w:r w:rsidR="00E006A2" w:rsidRPr="00D53B7F">
        <w:rPr>
          <w:rFonts w:ascii="Times New Roman" w:hAnsi="Times New Roman" w:cs="Times New Roman"/>
          <w:sz w:val="24"/>
          <w:szCs w:val="24"/>
        </w:rPr>
        <w:t xml:space="preserve"> Indonesia yang </w:t>
      </w:r>
      <w:proofErr w:type="spellStart"/>
      <w:r w:rsidR="00E006A2" w:rsidRPr="00D53B7F">
        <w:rPr>
          <w:rFonts w:ascii="Times New Roman" w:hAnsi="Times New Roman" w:cs="Times New Roman"/>
          <w:sz w:val="24"/>
          <w:szCs w:val="24"/>
        </w:rPr>
        <w:t>menurun</w:t>
      </w:r>
      <w:proofErr w:type="spellEnd"/>
      <w:r w:rsidR="00E51B3C" w:rsidRPr="00D53B7F">
        <w:rPr>
          <w:rFonts w:ascii="Times New Roman" w:hAnsi="Times New Roman" w:cs="Times New Roman"/>
          <w:sz w:val="24"/>
          <w:szCs w:val="24"/>
          <w:lang w:val="id-ID"/>
        </w:rPr>
        <w:t xml:space="preserve"> karena</w:t>
      </w:r>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tidak</w:t>
      </w:r>
      <w:proofErr w:type="spellEnd"/>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sesuai</w:t>
      </w:r>
      <w:proofErr w:type="spellEnd"/>
      <w:r w:rsidR="00E006A2" w:rsidRPr="00D53B7F">
        <w:rPr>
          <w:rFonts w:ascii="Times New Roman" w:hAnsi="Times New Roman" w:cs="Times New Roman"/>
          <w:sz w:val="24"/>
          <w:szCs w:val="24"/>
        </w:rPr>
        <w:t xml:space="preserve"> target </w:t>
      </w:r>
      <w:proofErr w:type="spellStart"/>
      <w:r w:rsidR="00E006A2" w:rsidRPr="00D53B7F">
        <w:rPr>
          <w:rFonts w:ascii="Times New Roman" w:hAnsi="Times New Roman" w:cs="Times New Roman"/>
          <w:sz w:val="24"/>
          <w:szCs w:val="24"/>
        </w:rPr>
        <w:t>peningkatan</w:t>
      </w:r>
      <w:proofErr w:type="spellEnd"/>
      <w:r w:rsidR="00E51B3C" w:rsidRPr="00D53B7F">
        <w:rPr>
          <w:rFonts w:ascii="Times New Roman" w:hAnsi="Times New Roman" w:cs="Times New Roman"/>
          <w:sz w:val="24"/>
          <w:szCs w:val="24"/>
          <w:lang w:val="id-ID"/>
        </w:rPr>
        <w:t xml:space="preserve"> ekonomi</w:t>
      </w:r>
      <w:r w:rsidR="00E006A2" w:rsidRPr="00D53B7F">
        <w:rPr>
          <w:rFonts w:ascii="Times New Roman" w:hAnsi="Times New Roman" w:cs="Times New Roman"/>
          <w:sz w:val="24"/>
          <w:szCs w:val="24"/>
        </w:rPr>
        <w:t xml:space="preserve"> 6-7% per </w:t>
      </w:r>
      <w:proofErr w:type="spellStart"/>
      <w:r w:rsidR="00E006A2" w:rsidRPr="00D53B7F">
        <w:rPr>
          <w:rFonts w:ascii="Times New Roman" w:hAnsi="Times New Roman" w:cs="Times New Roman"/>
          <w:sz w:val="24"/>
          <w:szCs w:val="24"/>
        </w:rPr>
        <w:t>tahun</w:t>
      </w:r>
      <w:proofErr w:type="spellEnd"/>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atau</w:t>
      </w:r>
      <w:proofErr w:type="spellEnd"/>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kendala</w:t>
      </w:r>
      <w:proofErr w:type="spellEnd"/>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pembebasan</w:t>
      </w:r>
      <w:proofErr w:type="spellEnd"/>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lahan</w:t>
      </w:r>
      <w:proofErr w:type="spellEnd"/>
      <w:r w:rsidR="00E006A2" w:rsidRPr="00D53B7F">
        <w:rPr>
          <w:rFonts w:ascii="Times New Roman" w:hAnsi="Times New Roman" w:cs="Times New Roman"/>
          <w:sz w:val="24"/>
          <w:szCs w:val="24"/>
        </w:rPr>
        <w:t xml:space="preserve"> di </w:t>
      </w:r>
      <w:proofErr w:type="spellStart"/>
      <w:r w:rsidR="00E006A2" w:rsidRPr="00D53B7F">
        <w:rPr>
          <w:rFonts w:ascii="Times New Roman" w:hAnsi="Times New Roman" w:cs="Times New Roman"/>
          <w:sz w:val="24"/>
          <w:szCs w:val="24"/>
        </w:rPr>
        <w:t>beberapa</w:t>
      </w:r>
      <w:proofErr w:type="spellEnd"/>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wilayah</w:t>
      </w:r>
      <w:proofErr w:type="spellEnd"/>
      <w:r w:rsidR="00E006A2" w:rsidRPr="00D53B7F">
        <w:rPr>
          <w:rFonts w:ascii="Times New Roman" w:hAnsi="Times New Roman" w:cs="Times New Roman"/>
          <w:sz w:val="24"/>
          <w:szCs w:val="24"/>
        </w:rPr>
        <w:t xml:space="preserve"> yang </w:t>
      </w:r>
      <w:proofErr w:type="spellStart"/>
      <w:r w:rsidR="00E006A2" w:rsidRPr="00D53B7F">
        <w:rPr>
          <w:rFonts w:ascii="Times New Roman" w:hAnsi="Times New Roman" w:cs="Times New Roman"/>
          <w:sz w:val="24"/>
          <w:szCs w:val="24"/>
        </w:rPr>
        <w:t>akan</w:t>
      </w:r>
      <w:proofErr w:type="spellEnd"/>
      <w:r w:rsidR="00E006A2" w:rsidRPr="00D53B7F">
        <w:rPr>
          <w:rFonts w:ascii="Times New Roman" w:hAnsi="Times New Roman" w:cs="Times New Roman"/>
          <w:sz w:val="24"/>
          <w:szCs w:val="24"/>
        </w:rPr>
        <w:t xml:space="preserve"> </w:t>
      </w:r>
      <w:proofErr w:type="spellStart"/>
      <w:r w:rsidR="00E006A2" w:rsidRPr="00D53B7F">
        <w:rPr>
          <w:rFonts w:ascii="Times New Roman" w:hAnsi="Times New Roman" w:cs="Times New Roman"/>
          <w:sz w:val="24"/>
          <w:szCs w:val="24"/>
        </w:rPr>
        <w:t>d</w:t>
      </w:r>
      <w:r w:rsidR="00E51B3C" w:rsidRPr="00D53B7F">
        <w:rPr>
          <w:rFonts w:ascii="Times New Roman" w:hAnsi="Times New Roman" w:cs="Times New Roman"/>
          <w:sz w:val="24"/>
          <w:szCs w:val="24"/>
        </w:rPr>
        <w:t>ibangun</w:t>
      </w:r>
      <w:proofErr w:type="spellEnd"/>
      <w:r w:rsidR="00E51B3C" w:rsidRPr="00D53B7F">
        <w:rPr>
          <w:rFonts w:ascii="Times New Roman" w:hAnsi="Times New Roman" w:cs="Times New Roman"/>
          <w:sz w:val="24"/>
          <w:szCs w:val="24"/>
        </w:rPr>
        <w:t xml:space="preserve"> </w:t>
      </w:r>
      <w:proofErr w:type="spellStart"/>
      <w:r w:rsidR="00E51B3C">
        <w:rPr>
          <w:rFonts w:ascii="Times New Roman" w:hAnsi="Times New Roman" w:cs="Times New Roman"/>
          <w:color w:val="000000" w:themeColor="text1"/>
          <w:sz w:val="24"/>
          <w:szCs w:val="24"/>
        </w:rPr>
        <w:t>alat</w:t>
      </w:r>
      <w:proofErr w:type="spellEnd"/>
      <w:r w:rsidR="00E51B3C">
        <w:rPr>
          <w:rFonts w:ascii="Times New Roman" w:hAnsi="Times New Roman" w:cs="Times New Roman"/>
          <w:color w:val="000000" w:themeColor="text1"/>
          <w:sz w:val="24"/>
          <w:szCs w:val="24"/>
        </w:rPr>
        <w:t xml:space="preserve"> </w:t>
      </w:r>
      <w:proofErr w:type="spellStart"/>
      <w:r w:rsidR="00E51B3C">
        <w:rPr>
          <w:rFonts w:ascii="Times New Roman" w:hAnsi="Times New Roman" w:cs="Times New Roman"/>
          <w:color w:val="000000" w:themeColor="text1"/>
          <w:sz w:val="24"/>
          <w:szCs w:val="24"/>
        </w:rPr>
        <w:t>pembangkit</w:t>
      </w:r>
      <w:proofErr w:type="spellEnd"/>
      <w:r w:rsidR="00E51B3C">
        <w:rPr>
          <w:rFonts w:ascii="Times New Roman" w:hAnsi="Times New Roman" w:cs="Times New Roman"/>
          <w:color w:val="000000" w:themeColor="text1"/>
          <w:sz w:val="24"/>
          <w:szCs w:val="24"/>
        </w:rPr>
        <w:t xml:space="preserve"> </w:t>
      </w:r>
      <w:proofErr w:type="spellStart"/>
      <w:r w:rsidR="00E51B3C">
        <w:rPr>
          <w:rFonts w:ascii="Times New Roman" w:hAnsi="Times New Roman" w:cs="Times New Roman"/>
          <w:color w:val="000000" w:themeColor="text1"/>
          <w:sz w:val="24"/>
          <w:szCs w:val="24"/>
        </w:rPr>
        <w:t>listrik</w:t>
      </w:r>
      <w:proofErr w:type="spellEnd"/>
      <w:r w:rsidR="00E51B3C">
        <w:rPr>
          <w:rFonts w:ascii="Times New Roman" w:hAnsi="Times New Roman" w:cs="Times New Roman"/>
          <w:color w:val="000000" w:themeColor="text1"/>
          <w:sz w:val="24"/>
          <w:szCs w:val="24"/>
          <w:lang w:val="id-ID"/>
        </w:rPr>
        <w:t>, dan pengaruh</w:t>
      </w:r>
      <w:r w:rsidR="00E51B3C" w:rsidRPr="00E006A2">
        <w:rPr>
          <w:rFonts w:ascii="Times New Roman" w:hAnsi="Times New Roman" w:cs="Times New Roman"/>
          <w:color w:val="000000" w:themeColor="text1"/>
          <w:sz w:val="24"/>
          <w:szCs w:val="24"/>
        </w:rPr>
        <w:t xml:space="preserve"> IPP </w:t>
      </w:r>
      <w:r w:rsidR="00E51B3C">
        <w:rPr>
          <w:rFonts w:ascii="Times New Roman" w:hAnsi="Times New Roman" w:cs="Times New Roman"/>
          <w:color w:val="000000" w:themeColor="text1"/>
          <w:sz w:val="24"/>
          <w:szCs w:val="24"/>
          <w:lang w:val="id-ID"/>
        </w:rPr>
        <w:t xml:space="preserve">yang merupakan </w:t>
      </w:r>
      <w:r w:rsidR="00E51B3C" w:rsidRPr="00E006A2">
        <w:rPr>
          <w:rFonts w:ascii="Times New Roman" w:hAnsi="Times New Roman" w:cs="Times New Roman"/>
          <w:color w:val="000000" w:themeColor="text1"/>
          <w:sz w:val="24"/>
          <w:szCs w:val="24"/>
        </w:rPr>
        <w:t>(</w:t>
      </w:r>
      <w:r w:rsidR="00E51B3C" w:rsidRPr="00E006A2">
        <w:rPr>
          <w:rFonts w:ascii="Times New Roman" w:hAnsi="Times New Roman" w:cs="Times New Roman"/>
          <w:i/>
          <w:color w:val="000000" w:themeColor="text1"/>
          <w:sz w:val="24"/>
          <w:szCs w:val="24"/>
        </w:rPr>
        <w:t>Independent Power Producer</w:t>
      </w:r>
      <w:r w:rsidR="00E51B3C" w:rsidRPr="00E006A2">
        <w:rPr>
          <w:rFonts w:ascii="Times New Roman" w:hAnsi="Times New Roman" w:cs="Times New Roman"/>
          <w:color w:val="000000" w:themeColor="text1"/>
          <w:sz w:val="24"/>
          <w:szCs w:val="24"/>
        </w:rPr>
        <w:t xml:space="preserve">) </w:t>
      </w:r>
      <w:proofErr w:type="spellStart"/>
      <w:r w:rsidR="00E51B3C" w:rsidRPr="00E006A2">
        <w:rPr>
          <w:rFonts w:ascii="Times New Roman" w:hAnsi="Times New Roman" w:cs="Times New Roman"/>
          <w:color w:val="000000" w:themeColor="text1"/>
          <w:sz w:val="24"/>
          <w:szCs w:val="24"/>
        </w:rPr>
        <w:t>atau</w:t>
      </w:r>
      <w:proofErr w:type="spellEnd"/>
      <w:r w:rsidR="00E51B3C" w:rsidRPr="00E006A2">
        <w:rPr>
          <w:rFonts w:ascii="Times New Roman" w:hAnsi="Times New Roman" w:cs="Times New Roman"/>
          <w:color w:val="000000" w:themeColor="text1"/>
          <w:sz w:val="24"/>
          <w:szCs w:val="24"/>
        </w:rPr>
        <w:t xml:space="preserve"> </w:t>
      </w:r>
      <w:proofErr w:type="spellStart"/>
      <w:r w:rsidR="00E51B3C" w:rsidRPr="00E006A2">
        <w:rPr>
          <w:rFonts w:ascii="Times New Roman" w:hAnsi="Times New Roman" w:cs="Times New Roman"/>
          <w:color w:val="000000" w:themeColor="text1"/>
          <w:sz w:val="24"/>
          <w:szCs w:val="24"/>
        </w:rPr>
        <w:t>pihak</w:t>
      </w:r>
      <w:proofErr w:type="spellEnd"/>
      <w:r w:rsidR="00E51B3C" w:rsidRPr="00E006A2">
        <w:rPr>
          <w:rFonts w:ascii="Times New Roman" w:hAnsi="Times New Roman" w:cs="Times New Roman"/>
          <w:color w:val="000000" w:themeColor="text1"/>
          <w:sz w:val="24"/>
          <w:szCs w:val="24"/>
        </w:rPr>
        <w:t xml:space="preserve"> </w:t>
      </w:r>
      <w:proofErr w:type="spellStart"/>
      <w:r w:rsidR="00E51B3C" w:rsidRPr="00E006A2">
        <w:rPr>
          <w:rFonts w:ascii="Times New Roman" w:hAnsi="Times New Roman" w:cs="Times New Roman"/>
          <w:color w:val="000000" w:themeColor="text1"/>
          <w:sz w:val="24"/>
          <w:szCs w:val="24"/>
        </w:rPr>
        <w:t>swasta</w:t>
      </w:r>
      <w:proofErr w:type="spellEnd"/>
      <w:r w:rsidR="00E51B3C" w:rsidRPr="00E006A2">
        <w:rPr>
          <w:rFonts w:ascii="Times New Roman" w:hAnsi="Times New Roman" w:cs="Times New Roman"/>
          <w:color w:val="000000" w:themeColor="text1"/>
          <w:sz w:val="24"/>
          <w:szCs w:val="24"/>
        </w:rPr>
        <w:t xml:space="preserve"> yang </w:t>
      </w:r>
      <w:proofErr w:type="spellStart"/>
      <w:r w:rsidR="00E51B3C" w:rsidRPr="00E006A2">
        <w:rPr>
          <w:rFonts w:ascii="Times New Roman" w:hAnsi="Times New Roman" w:cs="Times New Roman"/>
          <w:color w:val="000000" w:themeColor="text1"/>
          <w:sz w:val="24"/>
          <w:szCs w:val="24"/>
        </w:rPr>
        <w:t>membantu</w:t>
      </w:r>
      <w:proofErr w:type="spellEnd"/>
      <w:r w:rsidR="00E51B3C" w:rsidRPr="00E006A2">
        <w:rPr>
          <w:rFonts w:ascii="Times New Roman" w:hAnsi="Times New Roman" w:cs="Times New Roman"/>
          <w:color w:val="000000" w:themeColor="text1"/>
          <w:sz w:val="24"/>
          <w:szCs w:val="24"/>
        </w:rPr>
        <w:t xml:space="preserve"> </w:t>
      </w:r>
      <w:proofErr w:type="spellStart"/>
      <w:r w:rsidR="00E51B3C" w:rsidRPr="00E006A2">
        <w:rPr>
          <w:rFonts w:ascii="Times New Roman" w:hAnsi="Times New Roman" w:cs="Times New Roman"/>
          <w:color w:val="000000" w:themeColor="text1"/>
          <w:sz w:val="24"/>
          <w:szCs w:val="24"/>
        </w:rPr>
        <w:t>proyek</w:t>
      </w:r>
      <w:proofErr w:type="spellEnd"/>
      <w:r w:rsidR="00E51B3C" w:rsidRPr="00E006A2">
        <w:rPr>
          <w:rFonts w:ascii="Times New Roman" w:hAnsi="Times New Roman" w:cs="Times New Roman"/>
          <w:color w:val="000000" w:themeColor="text1"/>
          <w:sz w:val="24"/>
          <w:szCs w:val="24"/>
        </w:rPr>
        <w:t xml:space="preserve"> </w:t>
      </w:r>
      <w:proofErr w:type="spellStart"/>
      <w:r w:rsidR="00E51B3C" w:rsidRPr="00E006A2">
        <w:rPr>
          <w:rFonts w:ascii="Times New Roman" w:hAnsi="Times New Roman" w:cs="Times New Roman"/>
          <w:color w:val="000000" w:themeColor="text1"/>
          <w:sz w:val="24"/>
          <w:szCs w:val="24"/>
        </w:rPr>
        <w:t>ini</w:t>
      </w:r>
      <w:proofErr w:type="spellEnd"/>
      <w:r w:rsidR="00E51B3C">
        <w:rPr>
          <w:rFonts w:ascii="Times New Roman" w:hAnsi="Times New Roman" w:cs="Times New Roman"/>
          <w:color w:val="000000" w:themeColor="text1"/>
          <w:sz w:val="24"/>
          <w:szCs w:val="24"/>
          <w:lang w:val="id-ID"/>
        </w:rPr>
        <w:t xml:space="preserve"> baik pihak swasta dalam negeri ataupun negara-negara lain yang berinvestasi. K</w:t>
      </w:r>
      <w:r w:rsidR="00E006A2" w:rsidRPr="00E006A2">
        <w:rPr>
          <w:rFonts w:ascii="Times New Roman" w:hAnsi="Times New Roman" w:cs="Times New Roman"/>
          <w:sz w:val="24"/>
          <w:szCs w:val="24"/>
          <w:lang w:val="id-ID"/>
        </w:rPr>
        <w:t xml:space="preserve">ondisi itu </w:t>
      </w:r>
      <w:r w:rsidR="00E006A2" w:rsidRPr="00E006A2">
        <w:rPr>
          <w:rFonts w:ascii="Times New Roman" w:hAnsi="Times New Roman" w:cs="Times New Roman"/>
          <w:color w:val="000000" w:themeColor="text1"/>
          <w:sz w:val="24"/>
          <w:szCs w:val="24"/>
          <w:lang w:val="id-ID"/>
        </w:rPr>
        <w:t xml:space="preserve">menyebabkan </w:t>
      </w:r>
      <w:r>
        <w:rPr>
          <w:rFonts w:ascii="Times New Roman" w:hAnsi="Times New Roman" w:cs="Times New Roman"/>
          <w:color w:val="000000" w:themeColor="text1"/>
          <w:sz w:val="24"/>
          <w:szCs w:val="24"/>
          <w:lang w:val="id-ID"/>
        </w:rPr>
        <w:t>target dari proyek 35.000</w:t>
      </w:r>
      <w:r w:rsidR="0055017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MW</w:t>
      </w:r>
      <w:r w:rsidR="00E006A2" w:rsidRPr="00E006A2">
        <w:rPr>
          <w:rFonts w:ascii="Times New Roman" w:hAnsi="Times New Roman" w:cs="Times New Roman"/>
          <w:color w:val="000000" w:themeColor="text1"/>
          <w:sz w:val="24"/>
          <w:szCs w:val="24"/>
          <w:lang w:val="id-ID"/>
        </w:rPr>
        <w:t xml:space="preserve"> harusnya selesai pada tahun 2019 terundur hingga tahun 2024</w:t>
      </w:r>
      <w:r w:rsidR="00837E7A">
        <w:rPr>
          <w:rFonts w:ascii="Times New Roman" w:hAnsi="Times New Roman" w:cs="Times New Roman"/>
          <w:color w:val="000000" w:themeColor="text1"/>
          <w:sz w:val="24"/>
          <w:szCs w:val="24"/>
          <w:lang w:val="id-ID"/>
        </w:rPr>
        <w:t xml:space="preserve"> (</w:t>
      </w:r>
      <w:r w:rsidR="00447559">
        <w:rPr>
          <w:rFonts w:ascii="Times New Roman" w:hAnsi="Times New Roman" w:cs="Times New Roman"/>
          <w:color w:val="000000" w:themeColor="text1"/>
          <w:sz w:val="24"/>
          <w:szCs w:val="24"/>
          <w:lang w:val="id-ID"/>
        </w:rPr>
        <w:t>Amanda Gita</w:t>
      </w:r>
      <w:r w:rsidR="00837E7A">
        <w:rPr>
          <w:rFonts w:ascii="Times New Roman" w:hAnsi="Times New Roman" w:cs="Times New Roman"/>
          <w:color w:val="000000" w:themeColor="text1"/>
          <w:sz w:val="24"/>
          <w:szCs w:val="24"/>
          <w:lang w:val="id-ID"/>
        </w:rPr>
        <w:t>,</w:t>
      </w:r>
      <w:r w:rsidR="00AB2725">
        <w:rPr>
          <w:rFonts w:ascii="Times New Roman" w:hAnsi="Times New Roman" w:cs="Times New Roman"/>
          <w:color w:val="000000" w:themeColor="text1"/>
          <w:sz w:val="24"/>
          <w:szCs w:val="24"/>
          <w:lang w:val="id-ID"/>
        </w:rPr>
        <w:t xml:space="preserve"> </w:t>
      </w:r>
      <w:r w:rsidR="00837E7A">
        <w:rPr>
          <w:rFonts w:ascii="Times New Roman" w:hAnsi="Times New Roman" w:cs="Times New Roman"/>
          <w:color w:val="000000" w:themeColor="text1"/>
          <w:sz w:val="24"/>
          <w:szCs w:val="24"/>
          <w:lang w:val="id-ID"/>
        </w:rPr>
        <w:t>2020)</w:t>
      </w:r>
      <w:r w:rsidR="00E006A2" w:rsidRPr="00E006A2">
        <w:rPr>
          <w:rFonts w:ascii="Times New Roman" w:hAnsi="Times New Roman" w:cs="Times New Roman"/>
          <w:color w:val="000000" w:themeColor="text1"/>
          <w:sz w:val="24"/>
          <w:szCs w:val="24"/>
          <w:lang w:val="id-ID"/>
        </w:rPr>
        <w:t>.</w:t>
      </w:r>
    </w:p>
    <w:p w:rsidR="00E006A2" w:rsidRDefault="006C66AF" w:rsidP="00AA50AE">
      <w:pPr>
        <w:pStyle w:val="NormalWeb"/>
        <w:shd w:val="clear" w:color="auto" w:fill="FFFFFF"/>
        <w:spacing w:line="276" w:lineRule="auto"/>
        <w:ind w:right="14" w:firstLine="564"/>
        <w:jc w:val="both"/>
        <w:rPr>
          <w:color w:val="000000" w:themeColor="text1"/>
        </w:rPr>
      </w:pPr>
      <w:r w:rsidRPr="00814891">
        <w:t>Iran merupakan salah satu</w:t>
      </w:r>
      <w:r w:rsidR="006E52B6" w:rsidRPr="00814891">
        <w:t xml:space="preserve"> pihak IPP yang berkomitmen </w:t>
      </w:r>
      <w:r w:rsidR="00AA50AE">
        <w:rPr>
          <w:color w:val="000000" w:themeColor="text1"/>
        </w:rPr>
        <w:t xml:space="preserve">membangun MPP </w:t>
      </w:r>
      <w:r w:rsidR="006E52B6">
        <w:rPr>
          <w:color w:val="000000" w:themeColor="text1"/>
        </w:rPr>
        <w:t xml:space="preserve">sebesar </w:t>
      </w:r>
      <w:r w:rsidR="00AA50AE">
        <w:rPr>
          <w:color w:val="000000" w:themeColor="text1"/>
        </w:rPr>
        <w:t>5000</w:t>
      </w:r>
      <w:r w:rsidR="006E52B6">
        <w:rPr>
          <w:color w:val="000000" w:themeColor="text1"/>
        </w:rPr>
        <w:t xml:space="preserve"> </w:t>
      </w:r>
      <w:r w:rsidR="00AA50AE">
        <w:rPr>
          <w:color w:val="000000" w:themeColor="text1"/>
        </w:rPr>
        <w:t>MW</w:t>
      </w:r>
      <w:r w:rsidR="006E52B6">
        <w:rPr>
          <w:color w:val="000000" w:themeColor="text1"/>
        </w:rPr>
        <w:t xml:space="preserve">, </w:t>
      </w:r>
      <w:r w:rsidR="00AA50AE">
        <w:rPr>
          <w:color w:val="000000" w:themeColor="text1"/>
        </w:rPr>
        <w:t xml:space="preserve">belum ada kepastian yang dilakukan negara tersebut dibuktikan </w:t>
      </w:r>
      <w:r w:rsidR="00BE24C0">
        <w:rPr>
          <w:color w:val="000000" w:themeColor="text1"/>
        </w:rPr>
        <w:t xml:space="preserve">pada tahun 2017 dilakukan </w:t>
      </w:r>
      <w:proofErr w:type="spellStart"/>
      <w:r w:rsidR="00BE24C0">
        <w:rPr>
          <w:color w:val="000000" w:themeColor="text1"/>
          <w:lang w:val="en-US"/>
        </w:rPr>
        <w:t>kunjungan</w:t>
      </w:r>
      <w:proofErr w:type="spellEnd"/>
      <w:r w:rsidR="00BE24C0">
        <w:rPr>
          <w:color w:val="000000" w:themeColor="text1"/>
          <w:lang w:val="en-US"/>
        </w:rPr>
        <w:t xml:space="preserve"> </w:t>
      </w:r>
      <w:r w:rsidR="00BE24C0" w:rsidRPr="00E10ACE">
        <w:rPr>
          <w:color w:val="000000" w:themeColor="text1"/>
        </w:rPr>
        <w:t xml:space="preserve">Menteri Koordinator bidang Kemaritiman Binsar Panjaitan </w:t>
      </w:r>
      <w:r w:rsidR="00BE24C0">
        <w:rPr>
          <w:color w:val="000000" w:themeColor="text1"/>
        </w:rPr>
        <w:t xml:space="preserve">yang </w:t>
      </w:r>
      <w:r w:rsidR="00BE24C0" w:rsidRPr="00E10ACE">
        <w:rPr>
          <w:color w:val="000000" w:themeColor="text1"/>
        </w:rPr>
        <w:t xml:space="preserve">menghadiri pelantikan Presiden Iran Hassan Rouhani </w:t>
      </w:r>
      <w:r w:rsidR="00BE24C0">
        <w:rPr>
          <w:color w:val="000000" w:themeColor="text1"/>
        </w:rPr>
        <w:t xml:space="preserve">sekaligus membahas </w:t>
      </w:r>
      <w:r w:rsidR="00BE24C0" w:rsidRPr="00E10ACE">
        <w:rPr>
          <w:color w:val="000000" w:themeColor="text1"/>
        </w:rPr>
        <w:t>komitmen Iran berinvestasi di sektor kelistrikan</w:t>
      </w:r>
      <w:r w:rsidR="00A6113F">
        <w:rPr>
          <w:color w:val="000000" w:themeColor="text1"/>
        </w:rPr>
        <w:t xml:space="preserve"> (</w:t>
      </w:r>
      <w:r w:rsidR="004F23EC">
        <w:t xml:space="preserve">Amelia </w:t>
      </w:r>
      <w:r w:rsidR="00447559">
        <w:t>R. Anggita</w:t>
      </w:r>
      <w:r w:rsidR="004F23EC">
        <w:rPr>
          <w:rStyle w:val="Strong"/>
          <w:b w:val="0"/>
          <w:bCs w:val="0"/>
        </w:rPr>
        <w:t xml:space="preserve"> </w:t>
      </w:r>
      <w:r w:rsidR="00A6113F">
        <w:rPr>
          <w:color w:val="000000" w:themeColor="text1"/>
        </w:rPr>
        <w:t>,</w:t>
      </w:r>
      <w:r w:rsidR="00AB2725">
        <w:rPr>
          <w:color w:val="000000" w:themeColor="text1"/>
        </w:rPr>
        <w:t xml:space="preserve"> </w:t>
      </w:r>
      <w:r w:rsidR="00A6113F">
        <w:rPr>
          <w:color w:val="000000" w:themeColor="text1"/>
        </w:rPr>
        <w:t>2017)</w:t>
      </w:r>
      <w:r w:rsidR="00BE24C0" w:rsidRPr="00E10ACE">
        <w:rPr>
          <w:color w:val="000000" w:themeColor="text1"/>
        </w:rPr>
        <w:t xml:space="preserve">. </w:t>
      </w:r>
      <w:r w:rsidR="00BE24C0">
        <w:rPr>
          <w:color w:val="000000" w:themeColor="text1"/>
        </w:rPr>
        <w:t xml:space="preserve">Pada tahun 2018 </w:t>
      </w:r>
      <w:r w:rsidR="006B24A6" w:rsidRPr="00BA7502">
        <w:t>m</w:t>
      </w:r>
      <w:proofErr w:type="spellStart"/>
      <w:r w:rsidR="00BE24C0" w:rsidRPr="00BA7502">
        <w:rPr>
          <w:lang w:val="en-US"/>
        </w:rPr>
        <w:t>asalah</w:t>
      </w:r>
      <w:proofErr w:type="spellEnd"/>
      <w:r w:rsidR="00BE24C0">
        <w:rPr>
          <w:color w:val="000000" w:themeColor="text1"/>
        </w:rPr>
        <w:t xml:space="preserve"> kerjasama di bidang energi khususnya MPP </w:t>
      </w:r>
      <w:proofErr w:type="spellStart"/>
      <w:r w:rsidR="00BE24C0">
        <w:rPr>
          <w:color w:val="000000" w:themeColor="text1"/>
          <w:lang w:val="en-US"/>
        </w:rPr>
        <w:t>juga</w:t>
      </w:r>
      <w:proofErr w:type="spellEnd"/>
      <w:r w:rsidR="00BE24C0">
        <w:rPr>
          <w:color w:val="000000" w:themeColor="text1"/>
          <w:lang w:val="en-US"/>
        </w:rPr>
        <w:t xml:space="preserve"> </w:t>
      </w:r>
      <w:proofErr w:type="spellStart"/>
      <w:r w:rsidR="00BE24C0">
        <w:rPr>
          <w:color w:val="000000" w:themeColor="text1"/>
          <w:lang w:val="en-US"/>
        </w:rPr>
        <w:t>didiskusikan</w:t>
      </w:r>
      <w:proofErr w:type="spellEnd"/>
      <w:r w:rsidR="00BE24C0">
        <w:rPr>
          <w:color w:val="000000" w:themeColor="text1"/>
          <w:lang w:val="en-US"/>
        </w:rPr>
        <w:t xml:space="preserve"> di </w:t>
      </w:r>
      <w:proofErr w:type="spellStart"/>
      <w:r w:rsidR="00BE24C0">
        <w:rPr>
          <w:color w:val="000000" w:themeColor="text1"/>
          <w:lang w:val="en-US"/>
        </w:rPr>
        <w:t>sela-sela</w:t>
      </w:r>
      <w:proofErr w:type="spellEnd"/>
      <w:r w:rsidR="00BE24C0">
        <w:rPr>
          <w:color w:val="000000" w:themeColor="text1"/>
          <w:lang w:val="en-US"/>
        </w:rPr>
        <w:t xml:space="preserve"> </w:t>
      </w:r>
      <w:proofErr w:type="spellStart"/>
      <w:r w:rsidR="00BE24C0">
        <w:rPr>
          <w:color w:val="000000" w:themeColor="text1"/>
          <w:lang w:val="en-US"/>
        </w:rPr>
        <w:t>pertemuan</w:t>
      </w:r>
      <w:proofErr w:type="spellEnd"/>
      <w:r w:rsidR="00BE24C0">
        <w:rPr>
          <w:color w:val="000000" w:themeColor="text1"/>
          <w:lang w:val="en-US"/>
        </w:rPr>
        <w:t xml:space="preserve"> </w:t>
      </w:r>
      <w:proofErr w:type="spellStart"/>
      <w:r w:rsidR="00BE24C0">
        <w:rPr>
          <w:color w:val="000000" w:themeColor="text1"/>
          <w:lang w:val="en-US"/>
        </w:rPr>
        <w:t>antara</w:t>
      </w:r>
      <w:proofErr w:type="spellEnd"/>
      <w:r w:rsidR="00BE24C0">
        <w:rPr>
          <w:color w:val="000000" w:themeColor="text1"/>
          <w:lang w:val="en-US"/>
        </w:rPr>
        <w:t xml:space="preserve"> </w:t>
      </w:r>
      <w:r w:rsidR="00BE24C0" w:rsidRPr="00E10ACE">
        <w:rPr>
          <w:color w:val="000000" w:themeColor="text1"/>
        </w:rPr>
        <w:t xml:space="preserve">wakil Presiden Iran Masoumeh Ebtekar </w:t>
      </w:r>
      <w:proofErr w:type="spellStart"/>
      <w:r w:rsidR="00BE24C0">
        <w:rPr>
          <w:color w:val="000000" w:themeColor="text1"/>
          <w:lang w:val="en-US"/>
        </w:rPr>
        <w:t>dan</w:t>
      </w:r>
      <w:proofErr w:type="spellEnd"/>
      <w:r w:rsidR="00BE24C0">
        <w:rPr>
          <w:color w:val="000000" w:themeColor="text1"/>
          <w:lang w:val="en-US"/>
        </w:rPr>
        <w:t xml:space="preserve"> </w:t>
      </w:r>
      <w:r w:rsidR="00192A5E">
        <w:rPr>
          <w:color w:val="000000" w:themeColor="text1"/>
        </w:rPr>
        <w:t>wakil P</w:t>
      </w:r>
      <w:r w:rsidR="00BE24C0" w:rsidRPr="00E10ACE">
        <w:rPr>
          <w:color w:val="000000" w:themeColor="text1"/>
        </w:rPr>
        <w:t xml:space="preserve">residen Indonesia Jusuf Kalla </w:t>
      </w:r>
      <w:r w:rsidR="00BE24C0">
        <w:rPr>
          <w:color w:val="000000" w:themeColor="text1"/>
          <w:lang w:val="en-US"/>
        </w:rPr>
        <w:t xml:space="preserve">di </w:t>
      </w:r>
      <w:r w:rsidR="00837E7A">
        <w:rPr>
          <w:color w:val="000000" w:themeColor="text1"/>
          <w:lang w:val="en-US"/>
        </w:rPr>
        <w:t>Jakarta</w:t>
      </w:r>
      <w:r w:rsidR="00837E7A">
        <w:rPr>
          <w:color w:val="000000" w:themeColor="text1"/>
        </w:rPr>
        <w:t xml:space="preserve"> (</w:t>
      </w:r>
      <w:r w:rsidR="00873457">
        <w:rPr>
          <w:color w:val="000000" w:themeColor="text1"/>
        </w:rPr>
        <w:t>Angriani Desi</w:t>
      </w:r>
      <w:r w:rsidR="00837E7A">
        <w:rPr>
          <w:color w:val="000000" w:themeColor="text1"/>
        </w:rPr>
        <w:t>,</w:t>
      </w:r>
      <w:r w:rsidR="00AB2725">
        <w:rPr>
          <w:color w:val="000000" w:themeColor="text1"/>
        </w:rPr>
        <w:t xml:space="preserve"> </w:t>
      </w:r>
      <w:r w:rsidR="00837E7A">
        <w:rPr>
          <w:color w:val="000000" w:themeColor="text1"/>
        </w:rPr>
        <w:t>2018)</w:t>
      </w:r>
      <w:r w:rsidR="00BE24C0" w:rsidRPr="00E10ACE">
        <w:rPr>
          <w:color w:val="000000" w:themeColor="text1"/>
        </w:rPr>
        <w:t xml:space="preserve">. </w:t>
      </w:r>
      <w:proofErr w:type="spellStart"/>
      <w:proofErr w:type="gramStart"/>
      <w:r w:rsidR="00BE24C0">
        <w:rPr>
          <w:color w:val="000000" w:themeColor="text1"/>
          <w:lang w:val="en-US"/>
        </w:rPr>
        <w:t>Namun</w:t>
      </w:r>
      <w:proofErr w:type="spellEnd"/>
      <w:r w:rsidR="00BE24C0">
        <w:rPr>
          <w:color w:val="000000" w:themeColor="text1"/>
          <w:lang w:val="en-US"/>
        </w:rPr>
        <w:t xml:space="preserve"> d</w:t>
      </w:r>
      <w:r w:rsidR="00BE24C0" w:rsidRPr="00E10ACE">
        <w:rPr>
          <w:color w:val="000000" w:themeColor="text1"/>
        </w:rPr>
        <w:t>ari beberapa kunjungan tersebut Iran masih belum bisa memastikan bagaimana kelanjutan dari kerjasama ini.</w:t>
      </w:r>
      <w:proofErr w:type="gramEnd"/>
      <w:r w:rsidR="00AA50AE">
        <w:rPr>
          <w:color w:val="000000" w:themeColor="text1"/>
        </w:rPr>
        <w:t xml:space="preserve"> Diperkuat dengan konfirmasi dari </w:t>
      </w:r>
      <w:r w:rsidR="000E3C4C" w:rsidRPr="00E006A2">
        <w:rPr>
          <w:color w:val="000000" w:themeColor="text1"/>
        </w:rPr>
        <w:t>kementerian ESDM</w:t>
      </w:r>
      <w:r w:rsidR="00BA7502">
        <w:rPr>
          <w:color w:val="000000" w:themeColor="text1"/>
        </w:rPr>
        <w:t xml:space="preserve"> </w:t>
      </w:r>
      <w:r w:rsidR="00E006A2" w:rsidRPr="00E006A2">
        <w:rPr>
          <w:color w:val="000000" w:themeColor="text1"/>
        </w:rPr>
        <w:t>serta</w:t>
      </w:r>
      <w:r w:rsidR="000E3C4C" w:rsidRPr="00E006A2">
        <w:rPr>
          <w:color w:val="000000" w:themeColor="text1"/>
        </w:rPr>
        <w:t xml:space="preserve"> urusan Timur Tengah hingga April 2020</w:t>
      </w:r>
      <w:r w:rsidR="0055017A">
        <w:rPr>
          <w:color w:val="000000" w:themeColor="text1"/>
        </w:rPr>
        <w:t>,</w:t>
      </w:r>
      <w:r w:rsidR="000E3C4C" w:rsidRPr="00E006A2">
        <w:rPr>
          <w:color w:val="000000" w:themeColor="text1"/>
        </w:rPr>
        <w:t xml:space="preserve"> dari pihak Iran selaku IPP masih belum melanjutkan kontrak kerjasama ini yang sangat diharapkan oleh Indonesia akan membantu program </w:t>
      </w:r>
      <w:r w:rsidR="000E3C4C" w:rsidRPr="00E006A2">
        <w:rPr>
          <w:color w:val="000000" w:themeColor="text1"/>
        </w:rPr>
        <w:lastRenderedPageBreak/>
        <w:t xml:space="preserve">pemerintah </w:t>
      </w:r>
      <w:r w:rsidR="00E006A2" w:rsidRPr="00E006A2">
        <w:rPr>
          <w:color w:val="000000" w:themeColor="text1"/>
        </w:rPr>
        <w:t>Indonesia.</w:t>
      </w:r>
      <w:r w:rsidR="000352C7">
        <w:rPr>
          <w:color w:val="000000" w:themeColor="text1"/>
        </w:rPr>
        <w:t xml:space="preserve"> </w:t>
      </w:r>
      <w:r w:rsidR="00E006A2" w:rsidRPr="00E006A2">
        <w:rPr>
          <w:color w:val="000000" w:themeColor="text1"/>
        </w:rPr>
        <w:t xml:space="preserve">Kondisi tersebut menunjukkan adanya hambatan dari pihak Iran untuk merealisasikan </w:t>
      </w:r>
      <w:r w:rsidR="00AA50AE">
        <w:rPr>
          <w:color w:val="000000" w:themeColor="text1"/>
        </w:rPr>
        <w:t>pembangunan MPP di Indonesia.</w:t>
      </w:r>
    </w:p>
    <w:p w:rsidR="00BE24C0" w:rsidRDefault="00BE24C0" w:rsidP="00BE24C0">
      <w:pPr>
        <w:contextualSpacing/>
        <w:jc w:val="both"/>
        <w:rPr>
          <w:rFonts w:ascii="Times New Roman" w:hAnsi="Times New Roman" w:cs="Times New Roman"/>
          <w:color w:val="000000" w:themeColor="text1"/>
          <w:sz w:val="24"/>
          <w:szCs w:val="24"/>
          <w:lang w:val="id-ID"/>
        </w:rPr>
      </w:pPr>
    </w:p>
    <w:p w:rsidR="006B24A6" w:rsidRPr="00DE58C2" w:rsidRDefault="00BE24C0" w:rsidP="00DE58C2">
      <w:pPr>
        <w:contextualSpacing/>
        <w:jc w:val="both"/>
        <w:rPr>
          <w:rFonts w:ascii="Times New Roman" w:hAnsi="Times New Roman" w:cs="Times New Roman"/>
          <w:b/>
          <w:color w:val="000000" w:themeColor="text1"/>
          <w:sz w:val="24"/>
          <w:szCs w:val="24"/>
          <w:lang w:val="id-ID"/>
        </w:rPr>
      </w:pPr>
      <w:r w:rsidRPr="006637C0">
        <w:rPr>
          <w:rFonts w:ascii="Times New Roman" w:hAnsi="Times New Roman" w:cs="Times New Roman"/>
          <w:b/>
          <w:color w:val="000000" w:themeColor="text1"/>
          <w:sz w:val="24"/>
          <w:szCs w:val="24"/>
          <w:lang w:val="id-ID"/>
        </w:rPr>
        <w:t>Kerangka Teoritis</w:t>
      </w:r>
    </w:p>
    <w:p w:rsidR="00BE24C0" w:rsidRPr="006B24A6" w:rsidRDefault="00BE24C0" w:rsidP="006B24A6">
      <w:pPr>
        <w:outlineLvl w:val="0"/>
        <w:rPr>
          <w:rFonts w:ascii="Times New Roman" w:hAnsi="Times New Roman" w:cs="Times New Roman"/>
          <w:b/>
          <w:sz w:val="24"/>
          <w:szCs w:val="24"/>
          <w:lang w:val="id-ID"/>
        </w:rPr>
      </w:pPr>
      <w:proofErr w:type="spellStart"/>
      <w:r w:rsidRPr="006B24A6">
        <w:rPr>
          <w:rFonts w:ascii="Times New Roman" w:hAnsi="Times New Roman" w:cs="Times New Roman"/>
          <w:b/>
          <w:sz w:val="24"/>
          <w:szCs w:val="24"/>
        </w:rPr>
        <w:t>Kerjasama</w:t>
      </w:r>
      <w:proofErr w:type="spellEnd"/>
      <w:r w:rsidRPr="006B24A6">
        <w:rPr>
          <w:rFonts w:ascii="Times New Roman" w:hAnsi="Times New Roman" w:cs="Times New Roman"/>
          <w:b/>
          <w:sz w:val="24"/>
          <w:szCs w:val="24"/>
        </w:rPr>
        <w:t xml:space="preserve"> </w:t>
      </w:r>
      <w:r w:rsidRPr="006B24A6">
        <w:rPr>
          <w:rFonts w:ascii="Times New Roman" w:hAnsi="Times New Roman" w:cs="Times New Roman"/>
          <w:b/>
          <w:sz w:val="24"/>
          <w:szCs w:val="24"/>
          <w:lang w:val="id-ID"/>
        </w:rPr>
        <w:t xml:space="preserve">Bilateral </w:t>
      </w:r>
      <w:r w:rsidRPr="006B24A6">
        <w:rPr>
          <w:rFonts w:ascii="Times New Roman" w:hAnsi="Times New Roman" w:cs="Times New Roman"/>
          <w:b/>
          <w:i/>
          <w:sz w:val="24"/>
          <w:szCs w:val="24"/>
          <w:lang w:val="id-ID"/>
        </w:rPr>
        <w:t>(Bilateral Cooperation)</w:t>
      </w:r>
    </w:p>
    <w:p w:rsidR="00D64065" w:rsidRPr="00D64065" w:rsidRDefault="00BE24C0" w:rsidP="00D64065">
      <w:pPr>
        <w:spacing w:after="0"/>
        <w:ind w:firstLine="567"/>
        <w:jc w:val="both"/>
        <w:rPr>
          <w:rFonts w:ascii="Times New Roman" w:hAnsi="Times New Roman" w:cs="Times New Roman"/>
          <w:color w:val="FF0000"/>
          <w:sz w:val="24"/>
          <w:szCs w:val="24"/>
          <w:lang w:val="id-ID"/>
        </w:rPr>
      </w:pPr>
      <w:proofErr w:type="spellStart"/>
      <w:proofErr w:type="gramStart"/>
      <w:r w:rsidRPr="006637C0">
        <w:rPr>
          <w:rFonts w:ascii="Times New Roman" w:hAnsi="Times New Roman" w:cs="Times New Roman"/>
          <w:sz w:val="24"/>
          <w:szCs w:val="24"/>
        </w:rPr>
        <w:t>Pada</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dasarnya</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semua</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negara</w:t>
      </w:r>
      <w:proofErr w:type="spellEnd"/>
      <w:r w:rsidRPr="006637C0">
        <w:rPr>
          <w:rFonts w:ascii="Times New Roman" w:hAnsi="Times New Roman" w:cs="Times New Roman"/>
          <w:sz w:val="24"/>
          <w:szCs w:val="24"/>
        </w:rPr>
        <w:t xml:space="preserve"> di</w:t>
      </w:r>
      <w:r w:rsidR="006B24A6">
        <w:rPr>
          <w:rFonts w:ascii="Times New Roman" w:hAnsi="Times New Roman" w:cs="Times New Roman"/>
          <w:sz w:val="24"/>
          <w:szCs w:val="24"/>
          <w:lang w:val="id-ID"/>
        </w:rPr>
        <w:t xml:space="preserve"> </w:t>
      </w:r>
      <w:proofErr w:type="spellStart"/>
      <w:r w:rsidRPr="006637C0">
        <w:rPr>
          <w:rFonts w:ascii="Times New Roman" w:hAnsi="Times New Roman" w:cs="Times New Roman"/>
          <w:sz w:val="24"/>
          <w:szCs w:val="24"/>
        </w:rPr>
        <w:t>dunia</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ini</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tidak</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ada</w:t>
      </w:r>
      <w:proofErr w:type="spellEnd"/>
      <w:r w:rsidRPr="006637C0">
        <w:rPr>
          <w:rFonts w:ascii="Times New Roman" w:hAnsi="Times New Roman" w:cs="Times New Roman"/>
          <w:sz w:val="24"/>
          <w:szCs w:val="24"/>
        </w:rPr>
        <w:t xml:space="preserve"> yang </w:t>
      </w:r>
      <w:proofErr w:type="spellStart"/>
      <w:r w:rsidRPr="006637C0">
        <w:rPr>
          <w:rFonts w:ascii="Times New Roman" w:hAnsi="Times New Roman" w:cs="Times New Roman"/>
          <w:sz w:val="24"/>
          <w:szCs w:val="24"/>
        </w:rPr>
        <w:t>dapat</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memenuhi</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kebutuhan</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sendiri</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terutama</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untuk</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memenuhi</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kemajuan</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dan</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perkembangan</w:t>
      </w:r>
      <w:proofErr w:type="spellEnd"/>
      <w:r w:rsidRPr="006637C0">
        <w:rPr>
          <w:rFonts w:ascii="Times New Roman" w:hAnsi="Times New Roman" w:cs="Times New Roman"/>
          <w:sz w:val="24"/>
          <w:szCs w:val="24"/>
        </w:rPr>
        <w:t xml:space="preserve"> </w:t>
      </w:r>
      <w:proofErr w:type="spellStart"/>
      <w:r w:rsidRPr="006637C0">
        <w:rPr>
          <w:rFonts w:ascii="Times New Roman" w:hAnsi="Times New Roman" w:cs="Times New Roman"/>
          <w:sz w:val="24"/>
          <w:szCs w:val="24"/>
        </w:rPr>
        <w:t>pembangunan</w:t>
      </w:r>
      <w:proofErr w:type="spellEnd"/>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dala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r w:rsidRPr="00674534">
        <w:rPr>
          <w:rFonts w:ascii="Times New Roman" w:hAnsi="Times New Roman" w:cs="Times New Roman"/>
          <w:sz w:val="24"/>
          <w:szCs w:val="24"/>
        </w:rPr>
        <w:t>nya</w:t>
      </w:r>
      <w:proofErr w:type="spellEnd"/>
      <w:r w:rsidRPr="00674534">
        <w:rPr>
          <w:rFonts w:ascii="Times New Roman" w:hAnsi="Times New Roman" w:cs="Times New Roman"/>
          <w:sz w:val="24"/>
          <w:szCs w:val="24"/>
        </w:rPr>
        <w:t>.</w:t>
      </w:r>
      <w:proofErr w:type="gramEnd"/>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Setiap</w:t>
      </w:r>
      <w:proofErr w:type="spellEnd"/>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negara</w:t>
      </w:r>
      <w:proofErr w:type="spellEnd"/>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membutuhkan</w:t>
      </w:r>
      <w:proofErr w:type="spellEnd"/>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kerjasama</w:t>
      </w:r>
      <w:proofErr w:type="spellEnd"/>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dengan</w:t>
      </w:r>
      <w:proofErr w:type="spellEnd"/>
      <w:r w:rsidRPr="00674534">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lain</w:t>
      </w:r>
      <w:proofErr w:type="gramEnd"/>
      <w:r>
        <w:rPr>
          <w:rFonts w:ascii="Times New Roman" w:hAnsi="Times New Roman" w:cs="Times New Roman"/>
          <w:sz w:val="24"/>
          <w:szCs w:val="24"/>
          <w:lang w:val="id-ID"/>
        </w:rPr>
        <w:t xml:space="preserve"> </w:t>
      </w:r>
      <w:proofErr w:type="spellStart"/>
      <w:r w:rsidRPr="00674534">
        <w:rPr>
          <w:rFonts w:ascii="Times New Roman" w:hAnsi="Times New Roman" w:cs="Times New Roman"/>
          <w:sz w:val="24"/>
          <w:szCs w:val="24"/>
        </w:rPr>
        <w:t>karena</w:t>
      </w:r>
      <w:proofErr w:type="spellEnd"/>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adanya</w:t>
      </w:r>
      <w:proofErr w:type="spellEnd"/>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kondisi</w:t>
      </w:r>
      <w:proofErr w:type="spellEnd"/>
      <w:r w:rsidRPr="00674534">
        <w:rPr>
          <w:rFonts w:ascii="Times New Roman" w:hAnsi="Times New Roman" w:cs="Times New Roman"/>
          <w:sz w:val="24"/>
          <w:szCs w:val="24"/>
        </w:rPr>
        <w:t xml:space="preserve"> s</w:t>
      </w:r>
      <w:r w:rsidR="006B24A6">
        <w:rPr>
          <w:rFonts w:ascii="Times New Roman" w:hAnsi="Times New Roman" w:cs="Times New Roman"/>
          <w:sz w:val="24"/>
          <w:szCs w:val="24"/>
          <w:lang w:val="id-ID"/>
        </w:rPr>
        <w:t>aling</w:t>
      </w:r>
      <w:r w:rsidRPr="00674534">
        <w:rPr>
          <w:rFonts w:ascii="Times New Roman" w:hAnsi="Times New Roman" w:cs="Times New Roman"/>
          <w:sz w:val="24"/>
          <w:szCs w:val="24"/>
        </w:rPr>
        <w:t xml:space="preserve"> </w:t>
      </w:r>
      <w:proofErr w:type="spellStart"/>
      <w:r w:rsidRPr="00674534">
        <w:rPr>
          <w:rFonts w:ascii="Times New Roman" w:hAnsi="Times New Roman" w:cs="Times New Roman"/>
          <w:sz w:val="24"/>
          <w:szCs w:val="24"/>
        </w:rPr>
        <w:t>ketergantungan</w:t>
      </w:r>
      <w:proofErr w:type="spellEnd"/>
      <w:r w:rsidRPr="00A42F56">
        <w:rPr>
          <w:rFonts w:ascii="Times New Roman" w:hAnsi="Times New Roman" w:cs="Times New Roman"/>
          <w:sz w:val="24"/>
          <w:szCs w:val="24"/>
        </w:rPr>
        <w:t>.</w:t>
      </w:r>
      <w:r w:rsidR="00DC0D5C">
        <w:rPr>
          <w:rFonts w:ascii="Times New Roman" w:hAnsi="Times New Roman" w:cs="Times New Roman"/>
          <w:sz w:val="24"/>
          <w:szCs w:val="24"/>
          <w:lang w:val="id-ID"/>
        </w:rPr>
        <w:t xml:space="preserve"> Dalam kerjasama ini penulis menggunakan hubungan </w:t>
      </w:r>
      <w:r w:rsidR="00D64065" w:rsidRPr="00A42F56">
        <w:rPr>
          <w:rFonts w:ascii="Times New Roman" w:hAnsi="Times New Roman" w:cs="Times New Roman"/>
          <w:sz w:val="24"/>
          <w:szCs w:val="24"/>
          <w:lang w:val="id-ID"/>
        </w:rPr>
        <w:t>bilateral sebagai dasar kerangka untuk menganalisis hambatan oleh Iran dalam pembangunan MPP</w:t>
      </w:r>
      <w:r w:rsidR="00DC0D5C">
        <w:rPr>
          <w:rFonts w:ascii="Times New Roman" w:hAnsi="Times New Roman" w:cs="Times New Roman"/>
          <w:sz w:val="24"/>
          <w:szCs w:val="24"/>
          <w:lang w:val="id-ID"/>
        </w:rPr>
        <w:t xml:space="preserve"> di Indonesia</w:t>
      </w:r>
      <w:r w:rsidR="004C08A5" w:rsidRPr="00A42F56">
        <w:rPr>
          <w:rFonts w:ascii="Times New Roman" w:hAnsi="Times New Roman" w:cs="Times New Roman"/>
          <w:sz w:val="24"/>
          <w:szCs w:val="24"/>
          <w:lang w:val="id-ID"/>
        </w:rPr>
        <w:t>.</w:t>
      </w:r>
      <w:r w:rsidR="00D64065" w:rsidRPr="00A42F56">
        <w:rPr>
          <w:rFonts w:ascii="Times New Roman" w:hAnsi="Times New Roman" w:cs="Times New Roman"/>
          <w:sz w:val="24"/>
          <w:szCs w:val="24"/>
          <w:lang w:val="id-ID"/>
        </w:rPr>
        <w:t xml:space="preserve"> Hubungan bilateral adalah suatu bentuk kerjasama diantara dua negara baik yang </w:t>
      </w:r>
      <w:r w:rsidR="00D64065">
        <w:rPr>
          <w:rFonts w:ascii="Times New Roman" w:hAnsi="Times New Roman" w:cs="Times New Roman"/>
          <w:sz w:val="24"/>
          <w:szCs w:val="24"/>
          <w:lang w:val="id-ID"/>
        </w:rPr>
        <w:t>berdekatan secara geografis maupun yang jauh dari seberang lautan dengan sasaran utama untuk menciptakan kerjasama politik dan struktur ekonomi</w:t>
      </w:r>
      <w:r w:rsidR="00A6113F">
        <w:rPr>
          <w:rFonts w:ascii="Times New Roman" w:hAnsi="Times New Roman" w:cs="Times New Roman"/>
          <w:sz w:val="24"/>
          <w:szCs w:val="24"/>
          <w:lang w:val="id-ID"/>
        </w:rPr>
        <w:t xml:space="preserve"> </w:t>
      </w:r>
      <w:r w:rsidR="00D64065">
        <w:rPr>
          <w:rFonts w:ascii="Times New Roman" w:hAnsi="Times New Roman" w:cs="Times New Roman"/>
          <w:sz w:val="24"/>
          <w:szCs w:val="24"/>
          <w:lang w:val="id-ID"/>
        </w:rPr>
        <w:t>(</w:t>
      </w:r>
      <w:r w:rsidR="00A6113F">
        <w:rPr>
          <w:rFonts w:ascii="Times New Roman" w:hAnsi="Times New Roman" w:cs="Times New Roman"/>
          <w:sz w:val="24"/>
          <w:szCs w:val="24"/>
          <w:lang w:val="id-ID"/>
        </w:rPr>
        <w:t>Budiono Kusumohamidjojo, 1987: 95</w:t>
      </w:r>
      <w:r w:rsidR="00D64065">
        <w:rPr>
          <w:rFonts w:ascii="Times New Roman" w:hAnsi="Times New Roman" w:cs="Times New Roman"/>
          <w:sz w:val="24"/>
          <w:szCs w:val="24"/>
          <w:lang w:val="id-ID"/>
        </w:rPr>
        <w:t>)</w:t>
      </w:r>
      <w:r w:rsidR="00A6113F">
        <w:rPr>
          <w:rFonts w:ascii="Times New Roman" w:hAnsi="Times New Roman" w:cs="Times New Roman"/>
          <w:sz w:val="24"/>
          <w:szCs w:val="24"/>
          <w:lang w:val="id-ID"/>
        </w:rPr>
        <w:t>.</w:t>
      </w:r>
    </w:p>
    <w:p w:rsidR="00BE24C0" w:rsidRPr="00E8394F" w:rsidRDefault="00BE24C0" w:rsidP="00E8394F">
      <w:pPr>
        <w:spacing w:after="0"/>
        <w:ind w:firstLine="567"/>
        <w:jc w:val="both"/>
        <w:rPr>
          <w:rFonts w:ascii="Times New Roman" w:hAnsi="Times New Roman" w:cs="Times New Roman"/>
          <w:sz w:val="24"/>
          <w:szCs w:val="24"/>
        </w:rPr>
      </w:pPr>
      <w:r>
        <w:rPr>
          <w:rFonts w:ascii="Times New Roman" w:hAnsi="Times New Roman" w:cs="Times New Roman"/>
          <w:sz w:val="24"/>
          <w:szCs w:val="24"/>
          <w:lang w:val="id-ID"/>
        </w:rPr>
        <w:t>Keadaan yang menggambarkan adanya hubungan yang saling mempengaruhi atau terjadi hubungan timbal balik antara kedua pihak atau dua negara</w:t>
      </w:r>
      <w:r w:rsidR="00A6113F">
        <w:rPr>
          <w:rFonts w:ascii="Times New Roman" w:hAnsi="Times New Roman" w:cs="Times New Roman"/>
          <w:sz w:val="24"/>
          <w:szCs w:val="24"/>
          <w:lang w:val="id-ID"/>
        </w:rPr>
        <w:t xml:space="preserve"> (Krisna Didi, 1993:18)</w:t>
      </w:r>
      <w:r>
        <w:rPr>
          <w:rFonts w:ascii="Times New Roman" w:hAnsi="Times New Roman" w:cs="Times New Roman"/>
          <w:sz w:val="24"/>
          <w:szCs w:val="24"/>
          <w:lang w:val="id-ID"/>
        </w:rPr>
        <w:t>.</w:t>
      </w:r>
      <w:r w:rsidR="00E8394F" w:rsidRPr="003B0DC2">
        <w:rPr>
          <w:rFonts w:ascii="Times New Roman" w:hAnsi="Times New Roman" w:cs="Times New Roman"/>
          <w:sz w:val="24"/>
          <w:szCs w:val="24"/>
          <w:lang w:val="id-ID"/>
        </w:rPr>
        <w:t xml:space="preserve"> </w:t>
      </w:r>
      <w:r w:rsidRPr="003B0DC2">
        <w:rPr>
          <w:rFonts w:ascii="Times New Roman" w:hAnsi="Times New Roman" w:cs="Times New Roman"/>
          <w:sz w:val="24"/>
          <w:szCs w:val="24"/>
          <w:lang w:val="id-ID"/>
        </w:rPr>
        <w:t>Biasanya perjanjian bilateral mengatur tentang hal-hal yang menyangkut kepentingan kedua negara</w:t>
      </w:r>
      <w:r>
        <w:rPr>
          <w:rFonts w:ascii="Times New Roman" w:hAnsi="Times New Roman" w:cs="Times New Roman"/>
          <w:sz w:val="24"/>
          <w:szCs w:val="24"/>
          <w:lang w:val="id-ID"/>
        </w:rPr>
        <w:t xml:space="preserve"> </w:t>
      </w:r>
      <w:r w:rsidRPr="003B0DC2">
        <w:rPr>
          <w:rFonts w:ascii="Times New Roman" w:hAnsi="Times New Roman" w:cs="Times New Roman"/>
          <w:sz w:val="24"/>
          <w:szCs w:val="24"/>
          <w:lang w:val="id-ID"/>
        </w:rPr>
        <w:t>saja. Artinya tertutup</w:t>
      </w:r>
      <w:r>
        <w:rPr>
          <w:rFonts w:ascii="Times New Roman" w:hAnsi="Times New Roman" w:cs="Times New Roman"/>
          <w:sz w:val="24"/>
          <w:szCs w:val="24"/>
          <w:lang w:val="id-ID"/>
        </w:rPr>
        <w:t xml:space="preserve"> </w:t>
      </w:r>
      <w:r w:rsidRPr="003B0DC2">
        <w:rPr>
          <w:rFonts w:ascii="Times New Roman" w:hAnsi="Times New Roman" w:cs="Times New Roman"/>
          <w:sz w:val="24"/>
          <w:szCs w:val="24"/>
          <w:lang w:val="id-ID"/>
        </w:rPr>
        <w:t>kemungkinan bagi negara lain untuk turut serta dalam perjanjian tersebut</w:t>
      </w:r>
      <w:r w:rsidR="00DC0D5C">
        <w:rPr>
          <w:rFonts w:ascii="Times New Roman" w:hAnsi="Times New Roman" w:cs="Times New Roman"/>
          <w:sz w:val="24"/>
          <w:szCs w:val="24"/>
          <w:lang w:val="id-ID"/>
        </w:rPr>
        <w:t xml:space="preserve"> dan</w:t>
      </w:r>
      <w:r>
        <w:rPr>
          <w:rFonts w:ascii="Times New Roman" w:hAnsi="Times New Roman" w:cs="Times New Roman"/>
          <w:sz w:val="24"/>
          <w:szCs w:val="24"/>
          <w:lang w:val="id-ID"/>
        </w:rPr>
        <w:t xml:space="preserve"> berfungsi sebagai pengatur kerjasama antar negara yang terlibat. Perjanjian tersebut d</w:t>
      </w:r>
      <w:r w:rsidR="002B147C">
        <w:rPr>
          <w:rFonts w:ascii="Times New Roman" w:hAnsi="Times New Roman" w:cs="Times New Roman"/>
          <w:sz w:val="24"/>
          <w:szCs w:val="24"/>
          <w:lang w:val="id-ID"/>
        </w:rPr>
        <w:t>apat dikatakan berakhir apabila</w:t>
      </w:r>
      <w:r>
        <w:rPr>
          <w:rFonts w:ascii="Times New Roman" w:hAnsi="Times New Roman" w:cs="Times New Roman"/>
          <w:sz w:val="24"/>
          <w:szCs w:val="24"/>
          <w:lang w:val="id-ID"/>
        </w:rPr>
        <w:t xml:space="preserve"> telah mencapai tujuan dari kerjasama tersebut, </w:t>
      </w:r>
      <w:r w:rsidR="002B147C">
        <w:rPr>
          <w:rFonts w:ascii="Times New Roman" w:hAnsi="Times New Roman" w:cs="Times New Roman"/>
          <w:sz w:val="24"/>
          <w:szCs w:val="24"/>
          <w:lang w:val="id-ID"/>
        </w:rPr>
        <w:t>periode kerjasama</w:t>
      </w:r>
      <w:r>
        <w:rPr>
          <w:rFonts w:ascii="Times New Roman" w:hAnsi="Times New Roman" w:cs="Times New Roman"/>
          <w:sz w:val="24"/>
          <w:szCs w:val="24"/>
          <w:lang w:val="id-ID"/>
        </w:rPr>
        <w:t xml:space="preserve"> </w:t>
      </w:r>
      <w:r w:rsidR="002B147C">
        <w:rPr>
          <w:rFonts w:ascii="Times New Roman" w:hAnsi="Times New Roman" w:cs="Times New Roman"/>
          <w:sz w:val="24"/>
          <w:szCs w:val="24"/>
          <w:lang w:val="id-ID"/>
        </w:rPr>
        <w:t>selesai</w:t>
      </w:r>
      <w:r>
        <w:rPr>
          <w:rFonts w:ascii="Times New Roman" w:hAnsi="Times New Roman" w:cs="Times New Roman"/>
          <w:sz w:val="24"/>
          <w:szCs w:val="24"/>
          <w:lang w:val="id-ID"/>
        </w:rPr>
        <w:t>, adanya kesepakatan untuk mengakhiri sesuai dengan prosedur kerjasama, adanya pelangg</w:t>
      </w:r>
      <w:r w:rsidR="002B147C">
        <w:rPr>
          <w:rFonts w:ascii="Times New Roman" w:hAnsi="Times New Roman" w:cs="Times New Roman"/>
          <w:sz w:val="24"/>
          <w:szCs w:val="24"/>
          <w:lang w:val="id-ID"/>
        </w:rPr>
        <w:t>a</w:t>
      </w:r>
      <w:r>
        <w:rPr>
          <w:rFonts w:ascii="Times New Roman" w:hAnsi="Times New Roman" w:cs="Times New Roman"/>
          <w:sz w:val="24"/>
          <w:szCs w:val="24"/>
          <w:lang w:val="id-ID"/>
        </w:rPr>
        <w:t>ran salah satu pihak, diakhirinya perjanjian secara sep</w:t>
      </w:r>
      <w:r w:rsidR="00DC0D5C">
        <w:rPr>
          <w:rFonts w:ascii="Times New Roman" w:hAnsi="Times New Roman" w:cs="Times New Roman"/>
          <w:sz w:val="24"/>
          <w:szCs w:val="24"/>
          <w:lang w:val="id-ID"/>
        </w:rPr>
        <w:t>ihak oleh salah satu peserta lalu</w:t>
      </w:r>
      <w:r>
        <w:rPr>
          <w:rFonts w:ascii="Times New Roman" w:hAnsi="Times New Roman" w:cs="Times New Roman"/>
          <w:sz w:val="24"/>
          <w:szCs w:val="24"/>
          <w:lang w:val="id-ID"/>
        </w:rPr>
        <w:t xml:space="preserve"> diterimanya pengakhiran itu oleh pihak lain, dan</w:t>
      </w:r>
      <w:r w:rsidR="009B6950">
        <w:rPr>
          <w:rFonts w:ascii="Times New Roman" w:hAnsi="Times New Roman" w:cs="Times New Roman"/>
          <w:sz w:val="24"/>
          <w:szCs w:val="24"/>
          <w:lang w:val="id-ID"/>
        </w:rPr>
        <w:t xml:space="preserve"> merugikan kepentingan nasional</w:t>
      </w:r>
      <w:r w:rsidR="00A6113F">
        <w:rPr>
          <w:rFonts w:ascii="Times New Roman" w:hAnsi="Times New Roman" w:cs="Times New Roman"/>
          <w:sz w:val="24"/>
          <w:szCs w:val="24"/>
          <w:lang w:val="id-ID"/>
        </w:rPr>
        <w:t xml:space="preserve"> </w:t>
      </w:r>
      <w:r w:rsidR="009B6950">
        <w:rPr>
          <w:rFonts w:ascii="Times New Roman" w:hAnsi="Times New Roman" w:cs="Times New Roman"/>
          <w:sz w:val="24"/>
          <w:szCs w:val="24"/>
          <w:lang w:val="id-ID"/>
        </w:rPr>
        <w:t>(</w:t>
      </w:r>
      <w:r w:rsidR="00A6113F">
        <w:rPr>
          <w:rFonts w:ascii="Times New Roman" w:hAnsi="Times New Roman" w:cs="Times New Roman"/>
          <w:sz w:val="24"/>
          <w:szCs w:val="24"/>
          <w:lang w:val="id-ID"/>
        </w:rPr>
        <w:t>Starke JG,2001:2</w:t>
      </w:r>
      <w:r w:rsidR="009B6950">
        <w:rPr>
          <w:rFonts w:ascii="Times New Roman" w:hAnsi="Times New Roman" w:cs="Times New Roman"/>
          <w:sz w:val="24"/>
          <w:szCs w:val="24"/>
          <w:lang w:val="id-ID"/>
        </w:rPr>
        <w:t>)</w:t>
      </w:r>
    </w:p>
    <w:p w:rsidR="004C08A5" w:rsidRPr="00965C65" w:rsidRDefault="00BE24C0" w:rsidP="00965C65">
      <w:pPr>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Namun kerjasama antar negara tidak selalu berjalan sesuai dengan yang diinginkan</w:t>
      </w:r>
      <w:r w:rsidR="002B147C">
        <w:rPr>
          <w:rFonts w:ascii="Times New Roman" w:hAnsi="Times New Roman" w:cs="Times New Roman"/>
          <w:sz w:val="24"/>
          <w:szCs w:val="24"/>
          <w:lang w:val="id-ID"/>
        </w:rPr>
        <w:t>. A</w:t>
      </w:r>
      <w:r>
        <w:rPr>
          <w:rFonts w:ascii="Times New Roman" w:hAnsi="Times New Roman" w:cs="Times New Roman"/>
          <w:sz w:val="24"/>
          <w:szCs w:val="24"/>
          <w:lang w:val="id-ID"/>
        </w:rPr>
        <w:t>da fak</w:t>
      </w:r>
      <w:r w:rsidR="00D64065">
        <w:rPr>
          <w:rFonts w:ascii="Times New Roman" w:hAnsi="Times New Roman" w:cs="Times New Roman"/>
          <w:sz w:val="24"/>
          <w:szCs w:val="24"/>
          <w:lang w:val="id-ID"/>
        </w:rPr>
        <w:t>tor-faktor yang dapat menghambat</w:t>
      </w:r>
      <w:r>
        <w:rPr>
          <w:rFonts w:ascii="Times New Roman" w:hAnsi="Times New Roman" w:cs="Times New Roman"/>
          <w:sz w:val="24"/>
          <w:szCs w:val="24"/>
          <w:lang w:val="id-ID"/>
        </w:rPr>
        <w:t xml:space="preserve"> kerjasama tersebut yakni</w:t>
      </w:r>
      <w:r w:rsidR="002B147C">
        <w:rPr>
          <w:rFonts w:ascii="Times New Roman" w:hAnsi="Times New Roman" w:cs="Times New Roman"/>
          <w:sz w:val="24"/>
          <w:szCs w:val="24"/>
          <w:lang w:val="id-ID"/>
        </w:rPr>
        <w:t xml:space="preserve">, adanya </w:t>
      </w:r>
      <w:r>
        <w:rPr>
          <w:rFonts w:ascii="Times New Roman" w:hAnsi="Times New Roman" w:cs="Times New Roman"/>
          <w:sz w:val="24"/>
          <w:szCs w:val="24"/>
          <w:lang w:val="id-ID"/>
        </w:rPr>
        <w:t>keinginan dari pemimpin yang sedang berkuasa untuk mengubah perjanjian yang ada</w:t>
      </w:r>
      <w:r w:rsidR="001E79E1">
        <w:rPr>
          <w:rFonts w:ascii="Times New Roman" w:hAnsi="Times New Roman" w:cs="Times New Roman"/>
          <w:sz w:val="24"/>
          <w:szCs w:val="24"/>
          <w:lang w:val="id-ID"/>
        </w:rPr>
        <w:t xml:space="preserve"> seperti pemimpin baru di negara tersebut yang memiliki kebijakan baru untuk membuat perubahan</w:t>
      </w:r>
      <w:r>
        <w:rPr>
          <w:rFonts w:ascii="Times New Roman" w:hAnsi="Times New Roman" w:cs="Times New Roman"/>
          <w:sz w:val="24"/>
          <w:szCs w:val="24"/>
          <w:lang w:val="id-ID"/>
        </w:rPr>
        <w:t>, advokasi birokrasi</w:t>
      </w:r>
      <w:r w:rsidR="001E79E1">
        <w:rPr>
          <w:rFonts w:ascii="Times New Roman" w:hAnsi="Times New Roman" w:cs="Times New Roman"/>
          <w:sz w:val="24"/>
          <w:szCs w:val="24"/>
          <w:lang w:val="id-ID"/>
        </w:rPr>
        <w:t xml:space="preserve"> yaitu proses keikutsertaan masyarakat dalam mengubah kebijakan</w:t>
      </w:r>
      <w:r>
        <w:rPr>
          <w:rFonts w:ascii="Times New Roman" w:hAnsi="Times New Roman" w:cs="Times New Roman"/>
          <w:sz w:val="24"/>
          <w:szCs w:val="24"/>
          <w:lang w:val="id-ID"/>
        </w:rPr>
        <w:t>, adanya restrukturasi domestik suatu negara</w:t>
      </w:r>
      <w:r w:rsidR="001E79E1">
        <w:rPr>
          <w:rFonts w:ascii="Times New Roman" w:hAnsi="Times New Roman" w:cs="Times New Roman"/>
          <w:sz w:val="24"/>
          <w:szCs w:val="24"/>
          <w:lang w:val="id-ID"/>
        </w:rPr>
        <w:t xml:space="preserve"> yaitu upaya dalam negeri untuk memperbaiki permasalahan domestik</w:t>
      </w:r>
      <w:r>
        <w:rPr>
          <w:rFonts w:ascii="Times New Roman" w:hAnsi="Times New Roman" w:cs="Times New Roman"/>
          <w:sz w:val="24"/>
          <w:szCs w:val="24"/>
          <w:lang w:val="id-ID"/>
        </w:rPr>
        <w:t>, kondisi internal yang mempengaruhi</w:t>
      </w:r>
      <w:r w:rsidR="001E79E1">
        <w:rPr>
          <w:rFonts w:ascii="Times New Roman" w:hAnsi="Times New Roman" w:cs="Times New Roman"/>
          <w:sz w:val="24"/>
          <w:szCs w:val="24"/>
          <w:lang w:val="id-ID"/>
        </w:rPr>
        <w:t xml:space="preserve"> negara baik berupa demontrasi maupun pertentangan terhadap kebijakan pemerintah, </w:t>
      </w:r>
      <w:r>
        <w:rPr>
          <w:rFonts w:ascii="Times New Roman" w:hAnsi="Times New Roman" w:cs="Times New Roman"/>
          <w:sz w:val="24"/>
          <w:szCs w:val="24"/>
          <w:lang w:val="id-ID"/>
        </w:rPr>
        <w:t xml:space="preserve">serta terjadinya </w:t>
      </w:r>
      <w:r w:rsidRPr="00293D88">
        <w:rPr>
          <w:rFonts w:ascii="Times New Roman" w:hAnsi="Times New Roman" w:cs="Times New Roman"/>
          <w:i/>
          <w:sz w:val="24"/>
          <w:szCs w:val="24"/>
          <w:lang w:val="id-ID"/>
        </w:rPr>
        <w:t>external shock</w:t>
      </w:r>
      <w:r w:rsidR="001E79E1">
        <w:rPr>
          <w:rFonts w:ascii="Times New Roman" w:hAnsi="Times New Roman" w:cs="Times New Roman"/>
          <w:i/>
          <w:sz w:val="24"/>
          <w:szCs w:val="24"/>
          <w:lang w:val="id-ID"/>
        </w:rPr>
        <w:t xml:space="preserve"> </w:t>
      </w:r>
      <w:r w:rsidR="001E79E1">
        <w:rPr>
          <w:rFonts w:ascii="Times New Roman" w:hAnsi="Times New Roman" w:cs="Times New Roman"/>
          <w:sz w:val="24"/>
          <w:szCs w:val="24"/>
          <w:lang w:val="id-ID"/>
        </w:rPr>
        <w:t>yaitu</w:t>
      </w:r>
      <w:r w:rsidR="00965C65">
        <w:rPr>
          <w:rFonts w:ascii="Times New Roman" w:hAnsi="Times New Roman" w:cs="Times New Roman"/>
          <w:sz w:val="24"/>
          <w:szCs w:val="24"/>
          <w:lang w:val="id-ID"/>
        </w:rPr>
        <w:t xml:space="preserve"> pengaruh dari luar sistem ekonomi domestik yang tidak bisa di prediksi seperti embargo,</w:t>
      </w:r>
      <w:r w:rsidR="00BA7502">
        <w:rPr>
          <w:rFonts w:ascii="Times New Roman" w:hAnsi="Times New Roman" w:cs="Times New Roman"/>
          <w:sz w:val="24"/>
          <w:szCs w:val="24"/>
          <w:lang w:val="id-ID"/>
        </w:rPr>
        <w:t xml:space="preserve"> dan</w:t>
      </w:r>
      <w:r w:rsidR="00965C65">
        <w:rPr>
          <w:rFonts w:ascii="Times New Roman" w:hAnsi="Times New Roman" w:cs="Times New Roman"/>
          <w:sz w:val="24"/>
          <w:szCs w:val="24"/>
          <w:lang w:val="id-ID"/>
        </w:rPr>
        <w:t xml:space="preserve"> krisi</w:t>
      </w:r>
      <w:r w:rsidR="00BA7502">
        <w:rPr>
          <w:rFonts w:ascii="Times New Roman" w:hAnsi="Times New Roman" w:cs="Times New Roman"/>
          <w:sz w:val="24"/>
          <w:szCs w:val="24"/>
          <w:lang w:val="id-ID"/>
        </w:rPr>
        <w:t>s</w:t>
      </w:r>
      <w:r w:rsidR="00965C65">
        <w:rPr>
          <w:rFonts w:ascii="Times New Roman" w:hAnsi="Times New Roman" w:cs="Times New Roman"/>
          <w:sz w:val="24"/>
          <w:szCs w:val="24"/>
          <w:lang w:val="id-ID"/>
        </w:rPr>
        <w:t xml:space="preserve"> keuangan global</w:t>
      </w:r>
      <w:r w:rsidR="00BA7502">
        <w:rPr>
          <w:rFonts w:ascii="Times New Roman" w:hAnsi="Times New Roman" w:cs="Times New Roman"/>
          <w:sz w:val="24"/>
          <w:szCs w:val="24"/>
          <w:lang w:val="id-ID"/>
        </w:rPr>
        <w:t xml:space="preserve"> </w:t>
      </w:r>
      <w:r w:rsidR="009B6950" w:rsidRPr="00A6113F">
        <w:rPr>
          <w:rFonts w:ascii="Times New Roman" w:hAnsi="Times New Roman" w:cs="Times New Roman"/>
          <w:sz w:val="24"/>
          <w:szCs w:val="24"/>
          <w:lang w:val="id-ID"/>
        </w:rPr>
        <w:t>(</w:t>
      </w:r>
      <w:r w:rsidR="00A6113F" w:rsidRPr="00A6113F">
        <w:rPr>
          <w:rFonts w:ascii="Times New Roman" w:hAnsi="Times New Roman" w:cs="Times New Roman"/>
          <w:sz w:val="24"/>
          <w:szCs w:val="24"/>
          <w:lang w:val="id-ID"/>
        </w:rPr>
        <w:t>Jakob, Gustavsson,1999:76</w:t>
      </w:r>
      <w:r w:rsidR="009B6950" w:rsidRPr="00A6113F">
        <w:rPr>
          <w:rFonts w:ascii="Times New Roman" w:hAnsi="Times New Roman" w:cs="Times New Roman"/>
          <w:sz w:val="24"/>
          <w:szCs w:val="24"/>
          <w:lang w:val="id-ID"/>
        </w:rPr>
        <w:t>)</w:t>
      </w:r>
      <w:r w:rsidR="00A6113F">
        <w:rPr>
          <w:rFonts w:ascii="Times New Roman" w:hAnsi="Times New Roman" w:cs="Times New Roman"/>
          <w:sz w:val="24"/>
          <w:szCs w:val="24"/>
          <w:lang w:val="id-ID"/>
        </w:rPr>
        <w:t>.</w:t>
      </w:r>
      <w:r w:rsidR="009B6950">
        <w:rPr>
          <w:rFonts w:ascii="Times New Roman" w:hAnsi="Times New Roman" w:cs="Times New Roman"/>
          <w:i/>
          <w:sz w:val="24"/>
          <w:szCs w:val="24"/>
          <w:lang w:val="id-ID"/>
        </w:rPr>
        <w:t xml:space="preserve"> </w:t>
      </w:r>
      <w:r w:rsidR="009B6950">
        <w:rPr>
          <w:rFonts w:ascii="Times New Roman" w:hAnsi="Times New Roman" w:cs="Times New Roman"/>
          <w:sz w:val="24"/>
          <w:szCs w:val="24"/>
          <w:lang w:val="id-ID"/>
        </w:rPr>
        <w:t>Faktor-faktor tersebut dapat menjadi penghambat Iran sehingga tidak bisa merealisasikan pembangunan MPP di Indonesia.</w:t>
      </w:r>
    </w:p>
    <w:p w:rsidR="00167604" w:rsidRDefault="00167604" w:rsidP="00167604">
      <w:pPr>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Metode Penelitian</w:t>
      </w:r>
    </w:p>
    <w:p w:rsidR="00E8394F" w:rsidRDefault="00D66B9E" w:rsidP="00E8394F">
      <w:pPr>
        <w:pStyle w:val="ListParagraph"/>
        <w:spacing w:line="276" w:lineRule="auto"/>
        <w:ind w:left="0" w:firstLine="567"/>
        <w:outlineLvl w:val="0"/>
        <w:rPr>
          <w:rFonts w:ascii="Times New Roman" w:hAnsi="Times New Roman" w:cs="Times New Roman"/>
          <w:sz w:val="24"/>
          <w:szCs w:val="24"/>
          <w:lang w:val="id-ID"/>
        </w:rPr>
      </w:pPr>
      <w:r>
        <w:rPr>
          <w:rFonts w:ascii="Times New Roman" w:hAnsi="Times New Roman" w:cs="Times New Roman"/>
          <w:sz w:val="24"/>
          <w:szCs w:val="24"/>
          <w:lang w:val="id-ID"/>
        </w:rPr>
        <w:t>Jenis p</w:t>
      </w:r>
      <w:r w:rsidR="00167604" w:rsidRPr="00675ADD">
        <w:rPr>
          <w:rFonts w:ascii="Times New Roman" w:hAnsi="Times New Roman" w:cs="Times New Roman"/>
          <w:sz w:val="24"/>
          <w:szCs w:val="24"/>
          <w:lang w:val="id-ID"/>
        </w:rPr>
        <w:t xml:space="preserve">enelitian ini </w:t>
      </w:r>
      <w:r>
        <w:rPr>
          <w:rFonts w:ascii="Times New Roman" w:hAnsi="Times New Roman" w:cs="Times New Roman"/>
          <w:sz w:val="24"/>
          <w:szCs w:val="24"/>
          <w:lang w:val="id-ID"/>
        </w:rPr>
        <w:t xml:space="preserve">adalah </w:t>
      </w:r>
      <w:r w:rsidR="00167604" w:rsidRPr="00675ADD">
        <w:rPr>
          <w:rFonts w:ascii="Times New Roman" w:hAnsi="Times New Roman" w:cs="Times New Roman"/>
          <w:sz w:val="24"/>
          <w:szCs w:val="24"/>
          <w:lang w:val="id-ID"/>
        </w:rPr>
        <w:t>des</w:t>
      </w:r>
      <w:r w:rsidR="00923D9B">
        <w:rPr>
          <w:rFonts w:ascii="Times New Roman" w:hAnsi="Times New Roman" w:cs="Times New Roman"/>
          <w:sz w:val="24"/>
          <w:szCs w:val="24"/>
          <w:lang w:val="id-ID"/>
        </w:rPr>
        <w:t>krip</w:t>
      </w:r>
      <w:r w:rsidR="00EB4E9C" w:rsidRPr="00675ADD">
        <w:rPr>
          <w:rFonts w:ascii="Times New Roman" w:hAnsi="Times New Roman" w:cs="Times New Roman"/>
          <w:sz w:val="24"/>
          <w:szCs w:val="24"/>
          <w:lang w:val="id-ID"/>
        </w:rPr>
        <w:t xml:space="preserve">tif </w:t>
      </w:r>
      <w:r w:rsidR="00675ADD" w:rsidRPr="00675ADD">
        <w:rPr>
          <w:rFonts w:ascii="Times New Roman" w:hAnsi="Times New Roman" w:cs="Times New Roman"/>
          <w:sz w:val="24"/>
          <w:szCs w:val="24"/>
          <w:lang w:val="id-ID"/>
        </w:rPr>
        <w:t>dengan menggunakan data</w:t>
      </w:r>
      <w:r>
        <w:rPr>
          <w:rFonts w:ascii="Times New Roman" w:hAnsi="Times New Roman" w:cs="Times New Roman"/>
          <w:sz w:val="24"/>
          <w:szCs w:val="24"/>
          <w:lang w:val="id-ID"/>
        </w:rPr>
        <w:t xml:space="preserve"> primer dan</w:t>
      </w:r>
      <w:r w:rsidR="00675ADD" w:rsidRPr="00675ADD">
        <w:rPr>
          <w:rFonts w:ascii="Times New Roman" w:hAnsi="Times New Roman" w:cs="Times New Roman"/>
          <w:sz w:val="24"/>
          <w:szCs w:val="24"/>
          <w:lang w:val="id-ID"/>
        </w:rPr>
        <w:t xml:space="preserve"> sekunder</w:t>
      </w:r>
      <w:bookmarkStart w:id="1" w:name="_Toc46317153"/>
      <w:r w:rsidR="00675ADD" w:rsidRPr="00675ADD">
        <w:rPr>
          <w:rFonts w:ascii="Times New Roman" w:hAnsi="Times New Roman" w:cs="Times New Roman"/>
          <w:sz w:val="24"/>
          <w:szCs w:val="24"/>
          <w:lang w:val="id-ID"/>
        </w:rPr>
        <w:t>.</w:t>
      </w:r>
      <w:r w:rsidR="00675ADD">
        <w:rPr>
          <w:rFonts w:ascii="Times New Roman" w:hAnsi="Times New Roman" w:cs="Times New Roman"/>
          <w:sz w:val="24"/>
          <w:szCs w:val="24"/>
          <w:lang w:val="id-ID"/>
        </w:rPr>
        <w:t xml:space="preserve"> </w:t>
      </w:r>
      <w:r w:rsidR="00FE5B6B">
        <w:rPr>
          <w:rFonts w:ascii="Times New Roman" w:hAnsi="Times New Roman" w:cs="Times New Roman"/>
          <w:sz w:val="24"/>
          <w:szCs w:val="24"/>
          <w:lang w:val="id-ID"/>
        </w:rPr>
        <w:t xml:space="preserve">Teknik pengumpulan data </w:t>
      </w:r>
      <w:r w:rsidR="00675ADD">
        <w:rPr>
          <w:rFonts w:ascii="Times New Roman" w:hAnsi="Times New Roman" w:cs="Times New Roman"/>
          <w:sz w:val="24"/>
          <w:szCs w:val="24"/>
          <w:lang w:val="id-ID"/>
        </w:rPr>
        <w:t>dalam penelitian ini</w:t>
      </w:r>
      <w:r w:rsidR="00FE5B6B">
        <w:rPr>
          <w:rFonts w:ascii="Times New Roman" w:hAnsi="Times New Roman" w:cs="Times New Roman"/>
          <w:sz w:val="24"/>
          <w:szCs w:val="24"/>
          <w:lang w:val="id-ID"/>
        </w:rPr>
        <w:t xml:space="preserve"> </w:t>
      </w:r>
      <w:r w:rsidR="00675ADD">
        <w:rPr>
          <w:rFonts w:ascii="Times New Roman" w:hAnsi="Times New Roman" w:cs="Times New Roman"/>
          <w:sz w:val="24"/>
          <w:szCs w:val="24"/>
          <w:lang w:val="id-ID"/>
        </w:rPr>
        <w:t>yaitu</w:t>
      </w:r>
      <w:r w:rsidR="00FE5B6B">
        <w:rPr>
          <w:rFonts w:ascii="Times New Roman" w:hAnsi="Times New Roman" w:cs="Times New Roman"/>
          <w:sz w:val="24"/>
          <w:szCs w:val="24"/>
          <w:lang w:val="id-ID"/>
        </w:rPr>
        <w:t xml:space="preserve"> telaah pustaka atau </w:t>
      </w:r>
      <w:r w:rsidR="00FE5B6B">
        <w:rPr>
          <w:rFonts w:ascii="Times New Roman" w:hAnsi="Times New Roman" w:cs="Times New Roman"/>
          <w:i/>
          <w:sz w:val="24"/>
          <w:szCs w:val="24"/>
          <w:lang w:val="id-ID"/>
        </w:rPr>
        <w:t xml:space="preserve">Library Research </w:t>
      </w:r>
      <w:r w:rsidR="00675ADD">
        <w:rPr>
          <w:rFonts w:ascii="Times New Roman" w:hAnsi="Times New Roman" w:cs="Times New Roman"/>
          <w:sz w:val="24"/>
          <w:szCs w:val="24"/>
          <w:lang w:val="id-ID"/>
        </w:rPr>
        <w:t>serta t</w:t>
      </w:r>
      <w:r w:rsidR="00FE5B6B">
        <w:rPr>
          <w:rFonts w:ascii="Times New Roman" w:hAnsi="Times New Roman" w:cs="Times New Roman"/>
          <w:sz w:val="24"/>
          <w:szCs w:val="24"/>
          <w:lang w:val="id-ID"/>
        </w:rPr>
        <w:t>eknik analisis data yang digunakan adalah analisis data kualitatif dimana permasalahan digambarkan berdasarkan fakta-fakta nyata yang kemudian dikorelasikan dengan satu sama lain untuk ditarik sebuah kesimpulan.</w:t>
      </w:r>
      <w:bookmarkEnd w:id="1"/>
    </w:p>
    <w:p w:rsidR="00E8394F" w:rsidRPr="00E8394F" w:rsidRDefault="00E8394F" w:rsidP="00E8394F">
      <w:pPr>
        <w:pStyle w:val="ListParagraph"/>
        <w:spacing w:line="276" w:lineRule="auto"/>
        <w:ind w:left="0" w:firstLine="567"/>
        <w:outlineLvl w:val="0"/>
        <w:rPr>
          <w:rFonts w:ascii="Times New Roman" w:hAnsi="Times New Roman" w:cs="Times New Roman"/>
          <w:b/>
          <w:color w:val="FF0000"/>
          <w:sz w:val="24"/>
          <w:szCs w:val="24"/>
          <w:lang w:val="id-ID"/>
        </w:rPr>
      </w:pPr>
    </w:p>
    <w:p w:rsidR="00EB4E9C" w:rsidRDefault="00EB4E9C" w:rsidP="00EB4E9C">
      <w:pPr>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21415E" w:rsidRDefault="005D486C" w:rsidP="0021415E">
      <w:pPr>
        <w:pStyle w:val="NormalWeb"/>
        <w:shd w:val="clear" w:color="auto" w:fill="FFFFFF"/>
        <w:spacing w:line="276" w:lineRule="auto"/>
        <w:ind w:right="14" w:firstLine="567"/>
        <w:jc w:val="both"/>
      </w:pPr>
      <w:r>
        <w:rPr>
          <w:bCs/>
        </w:rPr>
        <w:t xml:space="preserve">Permasalahan pemenuhan kebutuhan energi listrik sudah sejak lama dihadapi pemerintah Indonesia terutama terkait pemerataan listrik di seluruh wilayah Indonesia. Banyak faktor yang menyebabkan </w:t>
      </w:r>
      <w:r w:rsidR="00BA7502">
        <w:rPr>
          <w:bCs/>
        </w:rPr>
        <w:t>hal tersebut</w:t>
      </w:r>
      <w:r>
        <w:rPr>
          <w:bCs/>
        </w:rPr>
        <w:t>, salah satunya adalah akses menuju wilayah atau daerah yang sulit dijangkau. Oleh karena itu, pemerintah Indonesia terus berupaya mengatasi permasalahan itu baik melalui berbagai kebijakan maupun proyek kerjasama ketenagalistrikan.</w:t>
      </w:r>
      <w:r w:rsidR="009B6950">
        <w:rPr>
          <w:bCs/>
        </w:rPr>
        <w:t xml:space="preserve"> Jumlah rumah tinggal</w:t>
      </w:r>
      <w:r>
        <w:rPr>
          <w:bCs/>
        </w:rPr>
        <w:t xml:space="preserve"> </w:t>
      </w:r>
      <w:r w:rsidR="009B6950">
        <w:t>b</w:t>
      </w:r>
      <w:r w:rsidRPr="00BD36B4">
        <w:t xml:space="preserve">erdasarkan data Badan Pusat Statistik (BPS) mencapai 61 juta rumah </w:t>
      </w:r>
      <w:r>
        <w:t>pada tahun 2012</w:t>
      </w:r>
      <w:r w:rsidRPr="00BD36B4">
        <w:t>, n</w:t>
      </w:r>
      <w:r w:rsidRPr="005B76E1">
        <w:t>amun belum semua rumah itu menikmati listrik</w:t>
      </w:r>
      <w:r w:rsidR="00BA7502">
        <w:t>,</w:t>
      </w:r>
      <w:r w:rsidR="0021415E">
        <w:t xml:space="preserve"> masih ada 3,1 juta rumah yang belum teraliri listrik</w:t>
      </w:r>
      <w:r w:rsidRPr="005B76E1">
        <w:t>, terutam</w:t>
      </w:r>
      <w:r w:rsidRPr="00EE73DB">
        <w:t xml:space="preserve">a </w:t>
      </w:r>
      <w:r w:rsidRPr="0039697B">
        <w:t>di wilayah Timur dan Tengah Indonesia yang tinggal di pedesaan dan daerah terpencil.</w:t>
      </w:r>
    </w:p>
    <w:p w:rsidR="00FB319E" w:rsidRDefault="0021415E" w:rsidP="00F15869">
      <w:pPr>
        <w:shd w:val="clear" w:color="auto" w:fill="FFFFFF"/>
        <w:ind w:firstLine="567"/>
        <w:jc w:val="both"/>
        <w:rPr>
          <w:rFonts w:ascii="Times New Roman" w:hAnsi="Times New Roman" w:cs="Times New Roman"/>
          <w:color w:val="000000" w:themeColor="text1"/>
          <w:sz w:val="24"/>
          <w:szCs w:val="24"/>
          <w:lang w:val="id-ID"/>
        </w:rPr>
      </w:pPr>
      <w:r w:rsidRPr="0021415E">
        <w:rPr>
          <w:rFonts w:ascii="Times New Roman" w:hAnsi="Times New Roman" w:cs="Times New Roman"/>
          <w:bCs/>
          <w:sz w:val="24"/>
          <w:szCs w:val="24"/>
        </w:rPr>
        <w:t>K</w:t>
      </w:r>
      <w:r w:rsidR="005D486C" w:rsidRPr="0021415E">
        <w:rPr>
          <w:rFonts w:ascii="Times New Roman" w:hAnsi="Times New Roman" w:cs="Times New Roman"/>
          <w:bCs/>
          <w:sz w:val="24"/>
          <w:szCs w:val="24"/>
          <w:lang w:val="id-ID"/>
        </w:rPr>
        <w:t>ebijakan yang dilakukan pemerintah Indonesia untuk menangani permasalahan listrik</w:t>
      </w:r>
      <w:r w:rsidR="00DC0D5C">
        <w:rPr>
          <w:rFonts w:ascii="Times New Roman" w:hAnsi="Times New Roman" w:cs="Times New Roman"/>
          <w:bCs/>
          <w:sz w:val="24"/>
          <w:szCs w:val="24"/>
        </w:rPr>
        <w:t xml:space="preserve"> </w:t>
      </w:r>
      <w:r w:rsidR="00DC0D5C">
        <w:rPr>
          <w:rFonts w:ascii="Times New Roman" w:hAnsi="Times New Roman" w:cs="Times New Roman"/>
          <w:bCs/>
          <w:sz w:val="24"/>
          <w:szCs w:val="24"/>
          <w:lang w:val="id-ID"/>
        </w:rPr>
        <w:t xml:space="preserve">tersebut adalah </w:t>
      </w:r>
      <w:proofErr w:type="spellStart"/>
      <w:r w:rsidRPr="0021415E">
        <w:rPr>
          <w:rFonts w:ascii="Times New Roman" w:hAnsi="Times New Roman" w:cs="Times New Roman"/>
          <w:bCs/>
          <w:sz w:val="24"/>
          <w:szCs w:val="24"/>
        </w:rPr>
        <w:t>dengan</w:t>
      </w:r>
      <w:proofErr w:type="spellEnd"/>
      <w:r w:rsidRPr="0021415E">
        <w:rPr>
          <w:rFonts w:ascii="Times New Roman" w:hAnsi="Times New Roman" w:cs="Times New Roman"/>
          <w:bCs/>
          <w:sz w:val="24"/>
          <w:szCs w:val="24"/>
        </w:rPr>
        <w:t xml:space="preserve"> </w:t>
      </w:r>
      <w:r w:rsidRPr="0021415E">
        <w:rPr>
          <w:rFonts w:ascii="Times New Roman" w:hAnsi="Times New Roman" w:cs="Times New Roman"/>
          <w:color w:val="000000" w:themeColor="text1"/>
          <w:sz w:val="24"/>
          <w:szCs w:val="24"/>
          <w:lang w:val="id-ID"/>
        </w:rPr>
        <w:t xml:space="preserve">Program </w:t>
      </w:r>
      <w:r w:rsidRPr="0021415E">
        <w:rPr>
          <w:rFonts w:ascii="Times New Roman" w:hAnsi="Times New Roman" w:cs="Times New Roman"/>
          <w:color w:val="000000" w:themeColor="text1"/>
          <w:sz w:val="24"/>
          <w:szCs w:val="24"/>
        </w:rPr>
        <w:t>E</w:t>
      </w:r>
      <w:r w:rsidRPr="0021415E">
        <w:rPr>
          <w:rFonts w:ascii="Times New Roman" w:hAnsi="Times New Roman" w:cs="Times New Roman"/>
          <w:color w:val="000000" w:themeColor="text1"/>
          <w:sz w:val="24"/>
          <w:szCs w:val="24"/>
          <w:lang w:val="id-ID"/>
        </w:rPr>
        <w:t xml:space="preserve">nergi </w:t>
      </w:r>
      <w:r w:rsidRPr="0021415E">
        <w:rPr>
          <w:rFonts w:ascii="Times New Roman" w:hAnsi="Times New Roman" w:cs="Times New Roman"/>
          <w:color w:val="000000" w:themeColor="text1"/>
          <w:sz w:val="24"/>
          <w:szCs w:val="24"/>
        </w:rPr>
        <w:t>L</w:t>
      </w:r>
      <w:r w:rsidRPr="0021415E">
        <w:rPr>
          <w:rFonts w:ascii="Times New Roman" w:hAnsi="Times New Roman" w:cs="Times New Roman"/>
          <w:color w:val="000000" w:themeColor="text1"/>
          <w:sz w:val="24"/>
          <w:szCs w:val="24"/>
          <w:lang w:val="id-ID"/>
        </w:rPr>
        <w:t>istrik</w:t>
      </w:r>
      <w:r w:rsidR="009B6950">
        <w:rPr>
          <w:rFonts w:ascii="Times New Roman" w:hAnsi="Times New Roman" w:cs="Times New Roman"/>
          <w:color w:val="000000" w:themeColor="text1"/>
          <w:sz w:val="24"/>
          <w:szCs w:val="24"/>
        </w:rPr>
        <w:t xml:space="preserve"> 35.000 MW yang </w:t>
      </w:r>
      <w:proofErr w:type="spellStart"/>
      <w:r w:rsidR="009B6950">
        <w:rPr>
          <w:rFonts w:ascii="Times New Roman" w:hAnsi="Times New Roman" w:cs="Times New Roman"/>
          <w:color w:val="000000" w:themeColor="text1"/>
          <w:sz w:val="24"/>
          <w:szCs w:val="24"/>
        </w:rPr>
        <w:t>dimulai</w:t>
      </w:r>
      <w:proofErr w:type="spellEnd"/>
      <w:r w:rsidRPr="0021415E">
        <w:rPr>
          <w:rFonts w:ascii="Times New Roman" w:hAnsi="Times New Roman" w:cs="Times New Roman"/>
          <w:color w:val="000000" w:themeColor="text1"/>
          <w:sz w:val="24"/>
          <w:szCs w:val="24"/>
        </w:rPr>
        <w:t xml:space="preserve"> </w:t>
      </w:r>
      <w:proofErr w:type="spellStart"/>
      <w:r w:rsidRPr="0021415E">
        <w:rPr>
          <w:rFonts w:ascii="Times New Roman" w:hAnsi="Times New Roman" w:cs="Times New Roman"/>
          <w:color w:val="000000" w:themeColor="text1"/>
          <w:sz w:val="24"/>
          <w:szCs w:val="24"/>
        </w:rPr>
        <w:t>tahun</w:t>
      </w:r>
      <w:proofErr w:type="spellEnd"/>
      <w:r w:rsidRPr="0021415E">
        <w:rPr>
          <w:rFonts w:ascii="Times New Roman" w:hAnsi="Times New Roman" w:cs="Times New Roman"/>
          <w:color w:val="000000" w:themeColor="text1"/>
          <w:sz w:val="24"/>
          <w:szCs w:val="24"/>
        </w:rPr>
        <w:t xml:space="preserve"> 2015 </w:t>
      </w:r>
      <w:proofErr w:type="spellStart"/>
      <w:r w:rsidRPr="0021415E">
        <w:rPr>
          <w:rFonts w:ascii="Times New Roman" w:hAnsi="Times New Roman" w:cs="Times New Roman"/>
          <w:color w:val="000000" w:themeColor="text1"/>
          <w:sz w:val="24"/>
          <w:szCs w:val="24"/>
        </w:rPr>
        <w:t>dan</w:t>
      </w:r>
      <w:proofErr w:type="spellEnd"/>
      <w:r w:rsidRPr="0021415E">
        <w:rPr>
          <w:rFonts w:ascii="Times New Roman" w:hAnsi="Times New Roman" w:cs="Times New Roman"/>
          <w:color w:val="000000" w:themeColor="text1"/>
          <w:sz w:val="24"/>
          <w:szCs w:val="24"/>
        </w:rPr>
        <w:t xml:space="preserve"> </w:t>
      </w:r>
      <w:proofErr w:type="spellStart"/>
      <w:r w:rsidRPr="0021415E">
        <w:rPr>
          <w:rFonts w:ascii="Times New Roman" w:hAnsi="Times New Roman" w:cs="Times New Roman"/>
          <w:color w:val="000000" w:themeColor="text1"/>
          <w:sz w:val="24"/>
          <w:szCs w:val="24"/>
        </w:rPr>
        <w:t>ditargetkan</w:t>
      </w:r>
      <w:proofErr w:type="spellEnd"/>
      <w:r w:rsidRPr="0021415E">
        <w:rPr>
          <w:rFonts w:ascii="Times New Roman" w:hAnsi="Times New Roman" w:cs="Times New Roman"/>
          <w:color w:val="000000" w:themeColor="text1"/>
          <w:sz w:val="24"/>
          <w:szCs w:val="24"/>
        </w:rPr>
        <w:t xml:space="preserve"> </w:t>
      </w:r>
      <w:proofErr w:type="spellStart"/>
      <w:r w:rsidRPr="0021415E">
        <w:rPr>
          <w:rFonts w:ascii="Times New Roman" w:hAnsi="Times New Roman" w:cs="Times New Roman"/>
          <w:color w:val="000000" w:themeColor="text1"/>
          <w:sz w:val="24"/>
          <w:szCs w:val="24"/>
        </w:rPr>
        <w:t>selesai</w:t>
      </w:r>
      <w:proofErr w:type="spellEnd"/>
      <w:r w:rsidRPr="0021415E">
        <w:rPr>
          <w:rFonts w:ascii="Times New Roman" w:hAnsi="Times New Roman" w:cs="Times New Roman"/>
          <w:color w:val="000000" w:themeColor="text1"/>
          <w:sz w:val="24"/>
          <w:szCs w:val="24"/>
        </w:rPr>
        <w:t xml:space="preserve"> </w:t>
      </w:r>
      <w:proofErr w:type="spellStart"/>
      <w:r w:rsidRPr="0021415E">
        <w:rPr>
          <w:rFonts w:ascii="Times New Roman" w:hAnsi="Times New Roman" w:cs="Times New Roman"/>
          <w:color w:val="000000" w:themeColor="text1"/>
          <w:sz w:val="24"/>
          <w:szCs w:val="24"/>
        </w:rPr>
        <w:t>tahun</w:t>
      </w:r>
      <w:proofErr w:type="spellEnd"/>
      <w:r w:rsidRPr="0021415E">
        <w:rPr>
          <w:rFonts w:ascii="Times New Roman" w:hAnsi="Times New Roman" w:cs="Times New Roman"/>
          <w:color w:val="000000" w:themeColor="text1"/>
          <w:sz w:val="24"/>
          <w:szCs w:val="24"/>
        </w:rPr>
        <w:t xml:space="preserve"> 2020 </w:t>
      </w:r>
      <w:r w:rsidRPr="0021415E">
        <w:rPr>
          <w:rFonts w:ascii="Times New Roman" w:eastAsia="Times New Roman" w:hAnsi="Times New Roman" w:cs="Times New Roman"/>
          <w:color w:val="000000" w:themeColor="text1"/>
          <w:sz w:val="24"/>
          <w:szCs w:val="24"/>
          <w:lang w:val="id-ID"/>
        </w:rPr>
        <w:t xml:space="preserve">yaitu berupa pembangunan infrastruktur energi listrik dengan 397 unit pembangkit listrik yang ada di Indonesia agar semua wilayah di Indonesia bisa </w:t>
      </w:r>
      <w:r w:rsidRPr="00DC0D5C">
        <w:rPr>
          <w:rFonts w:ascii="Times New Roman" w:eastAsia="Times New Roman" w:hAnsi="Times New Roman" w:cs="Times New Roman"/>
          <w:color w:val="000000" w:themeColor="text1"/>
          <w:sz w:val="24"/>
          <w:szCs w:val="24"/>
          <w:lang w:val="id-ID"/>
        </w:rPr>
        <w:t>t</w:t>
      </w:r>
      <w:r w:rsidR="00DC0D5C" w:rsidRPr="00DC0D5C">
        <w:rPr>
          <w:rFonts w:ascii="Times New Roman" w:eastAsia="Times New Roman" w:hAnsi="Times New Roman" w:cs="Times New Roman"/>
          <w:color w:val="000000" w:themeColor="text1"/>
          <w:sz w:val="24"/>
          <w:szCs w:val="24"/>
          <w:lang w:val="id-ID"/>
        </w:rPr>
        <w:t>erjangkau</w:t>
      </w:r>
      <w:r w:rsidRPr="0021415E">
        <w:rPr>
          <w:rFonts w:ascii="Times New Roman" w:eastAsia="Times New Roman" w:hAnsi="Times New Roman" w:cs="Times New Roman"/>
          <w:color w:val="000000" w:themeColor="text1"/>
          <w:sz w:val="24"/>
          <w:szCs w:val="24"/>
          <w:lang w:val="id-ID"/>
        </w:rPr>
        <w:t xml:space="preserve"> oleh energi listrik dan rasio elektrifikasi Indonesia bisa mencapai 100%</w:t>
      </w:r>
      <w:r w:rsidRPr="0021415E">
        <w:rPr>
          <w:rFonts w:ascii="Times New Roman" w:eastAsia="Times New Roman" w:hAnsi="Times New Roman" w:cs="Times New Roman"/>
          <w:color w:val="000000" w:themeColor="text1"/>
          <w:sz w:val="24"/>
          <w:szCs w:val="24"/>
        </w:rPr>
        <w:t xml:space="preserve">. </w:t>
      </w:r>
      <w:r w:rsidRPr="0021415E">
        <w:rPr>
          <w:rFonts w:ascii="Times New Roman" w:eastAsia="Times New Roman" w:hAnsi="Times New Roman" w:cs="Times New Roman"/>
          <w:color w:val="000000" w:themeColor="text1"/>
          <w:sz w:val="24"/>
          <w:szCs w:val="24"/>
          <w:lang w:val="id-ID"/>
        </w:rPr>
        <w:t>Untuk memenuhi proyek tersebut maka Indonesia juga membuka peluang bagi negara lain yang ingin berinvestasi ataupun bekerjasa</w:t>
      </w:r>
      <w:r w:rsidR="00DC0D5C">
        <w:rPr>
          <w:rFonts w:ascii="Times New Roman" w:eastAsia="Times New Roman" w:hAnsi="Times New Roman" w:cs="Times New Roman"/>
          <w:color w:val="000000" w:themeColor="text1"/>
          <w:sz w:val="24"/>
          <w:szCs w:val="24"/>
          <w:lang w:val="id-ID"/>
        </w:rPr>
        <w:t>ma dengan sistem IPP. S</w:t>
      </w:r>
      <w:proofErr w:type="spellStart"/>
      <w:r w:rsidRPr="0021415E">
        <w:rPr>
          <w:rFonts w:ascii="Times New Roman" w:eastAsia="Times New Roman" w:hAnsi="Times New Roman" w:cs="Times New Roman"/>
          <w:color w:val="000000" w:themeColor="text1"/>
          <w:sz w:val="24"/>
          <w:szCs w:val="24"/>
        </w:rPr>
        <w:t>alah</w:t>
      </w:r>
      <w:proofErr w:type="spellEnd"/>
      <w:r w:rsidRPr="0021415E">
        <w:rPr>
          <w:rFonts w:ascii="Times New Roman" w:eastAsia="Times New Roman" w:hAnsi="Times New Roman" w:cs="Times New Roman"/>
          <w:color w:val="000000" w:themeColor="text1"/>
          <w:sz w:val="24"/>
          <w:szCs w:val="24"/>
        </w:rPr>
        <w:t xml:space="preserve"> </w:t>
      </w:r>
      <w:proofErr w:type="spellStart"/>
      <w:r w:rsidRPr="0021415E">
        <w:rPr>
          <w:rFonts w:ascii="Times New Roman" w:eastAsia="Times New Roman" w:hAnsi="Times New Roman" w:cs="Times New Roman"/>
          <w:color w:val="000000" w:themeColor="text1"/>
          <w:sz w:val="24"/>
          <w:szCs w:val="24"/>
        </w:rPr>
        <w:t>satunya</w:t>
      </w:r>
      <w:proofErr w:type="spellEnd"/>
      <w:r w:rsidRPr="0021415E">
        <w:rPr>
          <w:rFonts w:ascii="Times New Roman" w:eastAsia="Times New Roman" w:hAnsi="Times New Roman" w:cs="Times New Roman"/>
          <w:color w:val="000000" w:themeColor="text1"/>
          <w:sz w:val="24"/>
          <w:szCs w:val="24"/>
        </w:rPr>
        <w:t xml:space="preserve"> </w:t>
      </w:r>
      <w:r w:rsidR="00DC0D5C">
        <w:rPr>
          <w:rFonts w:ascii="Times New Roman" w:eastAsia="Times New Roman" w:hAnsi="Times New Roman" w:cs="Times New Roman"/>
          <w:color w:val="000000" w:themeColor="text1"/>
          <w:sz w:val="24"/>
          <w:szCs w:val="24"/>
          <w:lang w:val="id-ID"/>
        </w:rPr>
        <w:t>negara</w:t>
      </w:r>
      <w:r w:rsidRPr="0021415E">
        <w:rPr>
          <w:rFonts w:ascii="Times New Roman" w:eastAsia="Times New Roman" w:hAnsi="Times New Roman" w:cs="Times New Roman"/>
          <w:color w:val="000000" w:themeColor="text1"/>
          <w:sz w:val="24"/>
          <w:szCs w:val="24"/>
        </w:rPr>
        <w:t xml:space="preserve"> Iran </w:t>
      </w:r>
      <w:r w:rsidRPr="0021415E">
        <w:rPr>
          <w:rFonts w:ascii="Times New Roman" w:hAnsi="Times New Roman" w:cs="Times New Roman"/>
          <w:color w:val="000000" w:themeColor="text1"/>
          <w:sz w:val="24"/>
          <w:szCs w:val="24"/>
          <w:lang w:val="id-ID"/>
        </w:rPr>
        <w:t xml:space="preserve">dalam hal ini berupa </w:t>
      </w:r>
      <w:r>
        <w:rPr>
          <w:rFonts w:ascii="Times New Roman" w:hAnsi="Times New Roman" w:cs="Times New Roman"/>
          <w:color w:val="000000" w:themeColor="text1"/>
          <w:sz w:val="24"/>
          <w:szCs w:val="24"/>
          <w:lang w:val="id-ID"/>
        </w:rPr>
        <w:t>pembangunan MPP</w:t>
      </w:r>
      <w:r w:rsidRPr="0021415E">
        <w:rPr>
          <w:rFonts w:ascii="Times New Roman" w:hAnsi="Times New Roman" w:cs="Times New Roman"/>
          <w:color w:val="000000" w:themeColor="text1"/>
          <w:sz w:val="24"/>
          <w:szCs w:val="24"/>
          <w:lang w:val="id-ID"/>
        </w:rPr>
        <w:t xml:space="preserve"> yang akan dibangun di Indonesia sebesar 5000</w:t>
      </w:r>
      <w:r w:rsidR="00DC0D5C">
        <w:rPr>
          <w:rFonts w:ascii="Times New Roman" w:hAnsi="Times New Roman" w:cs="Times New Roman"/>
          <w:color w:val="000000" w:themeColor="text1"/>
          <w:sz w:val="24"/>
          <w:szCs w:val="24"/>
          <w:lang w:val="id-ID"/>
        </w:rPr>
        <w:t xml:space="preserve"> </w:t>
      </w:r>
      <w:r w:rsidRPr="0021415E">
        <w:rPr>
          <w:rFonts w:ascii="Times New Roman" w:hAnsi="Times New Roman" w:cs="Times New Roman"/>
          <w:color w:val="000000" w:themeColor="text1"/>
          <w:sz w:val="24"/>
          <w:szCs w:val="24"/>
          <w:lang w:val="id-ID"/>
        </w:rPr>
        <w:t>MW</w:t>
      </w:r>
      <w:r>
        <w:rPr>
          <w:rFonts w:ascii="Times New Roman" w:hAnsi="Times New Roman" w:cs="Times New Roman"/>
          <w:color w:val="000000" w:themeColor="text1"/>
          <w:sz w:val="24"/>
          <w:szCs w:val="24"/>
          <w:lang w:val="id-ID"/>
        </w:rPr>
        <w:t xml:space="preserve">. Kontrak kerjasama ini diresmikan tahun 2016 ditargetkan rampung tahun 2020. Namun hingga saat ini pihak Iran masih belum </w:t>
      </w:r>
      <w:r w:rsidR="0062095C">
        <w:rPr>
          <w:rFonts w:ascii="Times New Roman" w:hAnsi="Times New Roman" w:cs="Times New Roman"/>
          <w:color w:val="000000" w:themeColor="text1"/>
          <w:sz w:val="24"/>
          <w:szCs w:val="24"/>
          <w:lang w:val="id-ID"/>
        </w:rPr>
        <w:t>merealisasikan komitmen dalam kerjasama tersebut yang disinyalir Iran mengalami hambatan baik secara internal atau pengaruh eksternal.</w:t>
      </w:r>
      <w:r w:rsidR="009721E5">
        <w:rPr>
          <w:rFonts w:ascii="Times New Roman" w:hAnsi="Times New Roman" w:cs="Times New Roman"/>
          <w:color w:val="000000" w:themeColor="text1"/>
          <w:sz w:val="24"/>
          <w:szCs w:val="24"/>
          <w:lang w:val="id-ID"/>
        </w:rPr>
        <w:t xml:space="preserve"> </w:t>
      </w:r>
    </w:p>
    <w:p w:rsidR="009C2358" w:rsidRDefault="009C2358" w:rsidP="00FB319E">
      <w:pPr>
        <w:rPr>
          <w:rFonts w:ascii="Times New Roman" w:hAnsi="Times New Roman" w:cs="Times New Roman"/>
          <w:color w:val="000000" w:themeColor="text1"/>
          <w:sz w:val="24"/>
          <w:szCs w:val="24"/>
          <w:lang w:val="id-ID"/>
        </w:rPr>
      </w:pPr>
    </w:p>
    <w:p w:rsidR="00AF16DE" w:rsidRDefault="00AF16DE" w:rsidP="00F15869">
      <w:pPr>
        <w:shd w:val="clear" w:color="auto" w:fill="FFFFFF"/>
        <w:ind w:firstLine="567"/>
        <w:jc w:val="both"/>
        <w:rPr>
          <w:rFonts w:ascii="Times New Roman" w:hAnsi="Times New Roman" w:cs="Times New Roman"/>
          <w:color w:val="000000" w:themeColor="text1"/>
          <w:sz w:val="24"/>
          <w:szCs w:val="24"/>
          <w:lang w:val="id-ID"/>
        </w:rPr>
      </w:pPr>
    </w:p>
    <w:p w:rsidR="00AF16DE" w:rsidRDefault="00AF16DE" w:rsidP="00F15869">
      <w:pPr>
        <w:shd w:val="clear" w:color="auto" w:fill="FFFFFF"/>
        <w:ind w:firstLine="567"/>
        <w:jc w:val="both"/>
        <w:rPr>
          <w:rFonts w:ascii="Times New Roman" w:hAnsi="Times New Roman" w:cs="Times New Roman"/>
          <w:color w:val="000000" w:themeColor="text1"/>
          <w:sz w:val="24"/>
          <w:szCs w:val="24"/>
          <w:lang w:val="id-ID"/>
        </w:rPr>
      </w:pPr>
    </w:p>
    <w:p w:rsidR="00FB319E" w:rsidRDefault="00FB319E" w:rsidP="00F15869">
      <w:pPr>
        <w:shd w:val="clear" w:color="auto" w:fill="FFFFFF"/>
        <w:ind w:firstLine="567"/>
        <w:jc w:val="both"/>
        <w:rPr>
          <w:rFonts w:ascii="Times New Roman" w:hAnsi="Times New Roman" w:cs="Times New Roman"/>
          <w:color w:val="000000" w:themeColor="text1"/>
          <w:sz w:val="24"/>
          <w:szCs w:val="24"/>
          <w:lang w:val="id-ID"/>
        </w:rPr>
      </w:pPr>
    </w:p>
    <w:p w:rsidR="00FB319E" w:rsidRDefault="00FB319E" w:rsidP="00F15869">
      <w:pPr>
        <w:shd w:val="clear" w:color="auto" w:fill="FFFFFF"/>
        <w:ind w:firstLine="567"/>
        <w:jc w:val="both"/>
        <w:rPr>
          <w:rFonts w:ascii="Times New Roman" w:hAnsi="Times New Roman" w:cs="Times New Roman"/>
          <w:color w:val="000000" w:themeColor="text1"/>
          <w:sz w:val="24"/>
          <w:szCs w:val="24"/>
          <w:lang w:val="id-ID"/>
        </w:rPr>
      </w:pPr>
    </w:p>
    <w:p w:rsidR="00EB4E9C" w:rsidRPr="00EB4E9C" w:rsidRDefault="00EB4E9C" w:rsidP="00EB4E9C">
      <w:pPr>
        <w:pStyle w:val="ListParagraph"/>
        <w:numPr>
          <w:ilvl w:val="0"/>
          <w:numId w:val="4"/>
        </w:numPr>
        <w:spacing w:before="240"/>
        <w:ind w:left="567" w:hanging="567"/>
        <w:rPr>
          <w:rFonts w:ascii="Times New Roman" w:hAnsi="Times New Roman" w:cs="Times New Roman"/>
          <w:sz w:val="24"/>
          <w:szCs w:val="24"/>
          <w:lang w:val="id-ID"/>
        </w:rPr>
      </w:pPr>
      <w:r>
        <w:rPr>
          <w:rFonts w:ascii="Times New Roman" w:hAnsi="Times New Roman" w:cs="Times New Roman"/>
          <w:b/>
          <w:sz w:val="24"/>
          <w:szCs w:val="24"/>
          <w:lang w:val="id-ID"/>
        </w:rPr>
        <w:lastRenderedPageBreak/>
        <w:t>Embargo Ekonomi Amerika Serikat (AS) Terhadap Iran</w:t>
      </w:r>
    </w:p>
    <w:p w:rsidR="006A3F3A" w:rsidRDefault="00EB4E9C" w:rsidP="006A3F3A">
      <w:pPr>
        <w:spacing w:before="240" w:after="0"/>
        <w:ind w:firstLine="567"/>
        <w:jc w:val="both"/>
        <w:rPr>
          <w:rFonts w:ascii="Times New Roman" w:hAnsi="Times New Roman" w:cs="Times New Roman"/>
          <w:sz w:val="24"/>
          <w:szCs w:val="24"/>
          <w:lang w:val="id-ID"/>
        </w:rPr>
      </w:pPr>
      <w:r w:rsidRPr="00EB4E9C">
        <w:rPr>
          <w:rFonts w:ascii="Times New Roman" w:hAnsi="Times New Roman" w:cs="Times New Roman"/>
          <w:sz w:val="24"/>
          <w:szCs w:val="24"/>
          <w:lang w:val="id-ID"/>
        </w:rPr>
        <w:t>Embargo Ekonomi yang dilakukan AS ke Iran merupakan sebuah pelarangan perniagaan dan perdagangan, terutama ekspor energi Iran ke negara-negara yang biasa bekerjasama dengan Iran.</w:t>
      </w:r>
      <w:r w:rsidRPr="00EB4E9C">
        <w:rPr>
          <w:lang w:val="id-ID"/>
        </w:rPr>
        <w:t xml:space="preserve"> </w:t>
      </w:r>
      <w:r w:rsidR="006749E6" w:rsidRPr="006749E6">
        <w:rPr>
          <w:rFonts w:ascii="Times New Roman" w:hAnsi="Times New Roman" w:cs="Times New Roman"/>
          <w:sz w:val="24"/>
          <w:szCs w:val="24"/>
          <w:lang w:val="id-ID"/>
        </w:rPr>
        <w:t xml:space="preserve">Embargo ini beberapa kali dicabut kemudian kembali diberikan terhadap Iran </w:t>
      </w:r>
      <w:r w:rsidR="006749E6">
        <w:rPr>
          <w:rFonts w:ascii="Times New Roman" w:hAnsi="Times New Roman" w:cs="Times New Roman"/>
          <w:sz w:val="24"/>
          <w:szCs w:val="24"/>
          <w:lang w:val="id-ID"/>
        </w:rPr>
        <w:t xml:space="preserve">sehingga menimbulkan dampak </w:t>
      </w:r>
      <w:r>
        <w:rPr>
          <w:rFonts w:ascii="Times New Roman" w:hAnsi="Times New Roman" w:cs="Times New Roman"/>
          <w:sz w:val="24"/>
          <w:szCs w:val="24"/>
          <w:lang w:val="id-ID"/>
        </w:rPr>
        <w:t>yang sangat besar terhadap ekonomi Iran.</w:t>
      </w:r>
      <w:r w:rsidR="006A3F3A">
        <w:rPr>
          <w:rFonts w:ascii="Times New Roman" w:hAnsi="Times New Roman" w:cs="Times New Roman"/>
          <w:sz w:val="24"/>
          <w:szCs w:val="24"/>
          <w:lang w:val="id-ID"/>
        </w:rPr>
        <w:t xml:space="preserve"> Belum lagi p</w:t>
      </w:r>
      <w:proofErr w:type="spellStart"/>
      <w:r w:rsidR="006A3F3A">
        <w:rPr>
          <w:rFonts w:ascii="Times New Roman" w:hAnsi="Times New Roman" w:cs="Times New Roman"/>
          <w:sz w:val="24"/>
          <w:szCs w:val="24"/>
        </w:rPr>
        <w:t>ada</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tahun</w:t>
      </w:r>
      <w:proofErr w:type="spellEnd"/>
      <w:r w:rsidR="006A3F3A">
        <w:rPr>
          <w:rFonts w:ascii="Times New Roman" w:hAnsi="Times New Roman" w:cs="Times New Roman"/>
          <w:sz w:val="24"/>
          <w:szCs w:val="24"/>
          <w:lang w:val="id-ID"/>
        </w:rPr>
        <w:t xml:space="preserve"> </w:t>
      </w:r>
      <w:r w:rsidR="006A3F3A">
        <w:rPr>
          <w:rFonts w:ascii="Times New Roman" w:hAnsi="Times New Roman" w:cs="Times New Roman"/>
          <w:sz w:val="24"/>
          <w:szCs w:val="24"/>
        </w:rPr>
        <w:t>2017</w:t>
      </w:r>
      <w:r w:rsidR="006A3F3A">
        <w:rPr>
          <w:rFonts w:ascii="Times New Roman" w:hAnsi="Times New Roman" w:cs="Times New Roman"/>
          <w:sz w:val="24"/>
          <w:szCs w:val="24"/>
          <w:lang w:val="id-ID"/>
        </w:rPr>
        <w:t xml:space="preserve"> terdapat beberapa kasus dalam negeri Iran yang menyangkut keuangan sehingga membuat kondisi internal di Iran mengalami pengaruh padahal Iran baru saja lepas dari</w:t>
      </w:r>
      <w:r w:rsidR="00DC0D5C">
        <w:rPr>
          <w:rFonts w:ascii="Times New Roman" w:hAnsi="Times New Roman" w:cs="Times New Roman"/>
          <w:sz w:val="24"/>
          <w:szCs w:val="24"/>
          <w:lang w:val="id-ID"/>
        </w:rPr>
        <w:t xml:space="preserve"> sanksi AS pada awal tahun 2016. K</w:t>
      </w:r>
      <w:r w:rsidR="006A3F3A">
        <w:rPr>
          <w:rFonts w:ascii="Times New Roman" w:hAnsi="Times New Roman" w:cs="Times New Roman"/>
          <w:sz w:val="24"/>
          <w:szCs w:val="24"/>
          <w:lang w:val="id-ID"/>
        </w:rPr>
        <w:t>asus mengenai keuangan ini salah satunya yaitu</w:t>
      </w:r>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penas</w:t>
      </w:r>
      <w:proofErr w:type="spellEnd"/>
      <w:r w:rsidR="006A3F3A">
        <w:rPr>
          <w:rFonts w:ascii="Times New Roman" w:hAnsi="Times New Roman" w:cs="Times New Roman"/>
          <w:sz w:val="24"/>
          <w:szCs w:val="24"/>
          <w:lang w:val="id-ID"/>
        </w:rPr>
        <w:t>e</w:t>
      </w:r>
      <w:r w:rsidR="006A3F3A">
        <w:rPr>
          <w:rFonts w:ascii="Times New Roman" w:hAnsi="Times New Roman" w:cs="Times New Roman"/>
          <w:sz w:val="24"/>
          <w:szCs w:val="24"/>
        </w:rPr>
        <w:t xml:space="preserve">hat </w:t>
      </w:r>
      <w:proofErr w:type="spellStart"/>
      <w:r w:rsidR="006A3F3A">
        <w:rPr>
          <w:rFonts w:ascii="Times New Roman" w:hAnsi="Times New Roman" w:cs="Times New Roman"/>
          <w:sz w:val="24"/>
          <w:szCs w:val="24"/>
        </w:rPr>
        <w:t>Presiden</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Rouhani</w:t>
      </w:r>
      <w:proofErr w:type="spellEnd"/>
      <w:r w:rsidR="006A3F3A">
        <w:rPr>
          <w:rFonts w:ascii="Times New Roman" w:hAnsi="Times New Roman" w:cs="Times New Roman"/>
          <w:sz w:val="24"/>
          <w:szCs w:val="24"/>
          <w:lang w:val="id-ID"/>
        </w:rPr>
        <w:t xml:space="preserve"> sendiri</w:t>
      </w:r>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yaitu</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Fereydoun</w:t>
      </w:r>
      <w:proofErr w:type="spellEnd"/>
      <w:r w:rsidR="006A3F3A">
        <w:rPr>
          <w:rFonts w:ascii="Times New Roman" w:hAnsi="Times New Roman" w:cs="Times New Roman"/>
          <w:sz w:val="24"/>
          <w:szCs w:val="24"/>
          <w:lang w:val="id-ID"/>
        </w:rPr>
        <w:t xml:space="preserve"> yang</w:t>
      </w:r>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ditangkap</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ka</w:t>
      </w:r>
      <w:r w:rsidR="00DC0D5C">
        <w:rPr>
          <w:rFonts w:ascii="Times New Roman" w:hAnsi="Times New Roman" w:cs="Times New Roman"/>
          <w:sz w:val="24"/>
          <w:szCs w:val="24"/>
        </w:rPr>
        <w:t>rena</w:t>
      </w:r>
      <w:proofErr w:type="spellEnd"/>
      <w:r w:rsidR="00DC0D5C">
        <w:rPr>
          <w:rFonts w:ascii="Times New Roman" w:hAnsi="Times New Roman" w:cs="Times New Roman"/>
          <w:sz w:val="24"/>
          <w:szCs w:val="24"/>
        </w:rPr>
        <w:t xml:space="preserve"> </w:t>
      </w:r>
      <w:proofErr w:type="spellStart"/>
      <w:r w:rsidR="00DC0D5C">
        <w:rPr>
          <w:rFonts w:ascii="Times New Roman" w:hAnsi="Times New Roman" w:cs="Times New Roman"/>
          <w:sz w:val="24"/>
          <w:szCs w:val="24"/>
        </w:rPr>
        <w:t>menerima</w:t>
      </w:r>
      <w:proofErr w:type="spellEnd"/>
      <w:r w:rsidR="00DC0D5C">
        <w:rPr>
          <w:rFonts w:ascii="Times New Roman" w:hAnsi="Times New Roman" w:cs="Times New Roman"/>
          <w:sz w:val="24"/>
          <w:szCs w:val="24"/>
        </w:rPr>
        <w:t xml:space="preserve"> </w:t>
      </w:r>
      <w:proofErr w:type="spellStart"/>
      <w:r w:rsidR="00DC0D5C">
        <w:rPr>
          <w:rFonts w:ascii="Times New Roman" w:hAnsi="Times New Roman" w:cs="Times New Roman"/>
          <w:sz w:val="24"/>
          <w:szCs w:val="24"/>
        </w:rPr>
        <w:t>suap</w:t>
      </w:r>
      <w:proofErr w:type="spellEnd"/>
      <w:r w:rsidR="00DC0D5C">
        <w:rPr>
          <w:rFonts w:ascii="Times New Roman" w:hAnsi="Times New Roman" w:cs="Times New Roman"/>
          <w:sz w:val="24"/>
          <w:szCs w:val="24"/>
        </w:rPr>
        <w:t xml:space="preserve"> 3 </w:t>
      </w:r>
      <w:proofErr w:type="spellStart"/>
      <w:r w:rsidR="00DC0D5C">
        <w:rPr>
          <w:rFonts w:ascii="Times New Roman" w:hAnsi="Times New Roman" w:cs="Times New Roman"/>
          <w:sz w:val="24"/>
          <w:szCs w:val="24"/>
        </w:rPr>
        <w:t>juta</w:t>
      </w:r>
      <w:proofErr w:type="spellEnd"/>
      <w:r w:rsidR="00DC0D5C">
        <w:rPr>
          <w:rFonts w:ascii="Times New Roman" w:hAnsi="Times New Roman" w:cs="Times New Roman"/>
          <w:sz w:val="24"/>
          <w:szCs w:val="24"/>
        </w:rPr>
        <w:t xml:space="preserve"> </w:t>
      </w:r>
      <w:proofErr w:type="spellStart"/>
      <w:r w:rsidR="00DC0D5C">
        <w:rPr>
          <w:rFonts w:ascii="Times New Roman" w:hAnsi="Times New Roman" w:cs="Times New Roman"/>
          <w:sz w:val="24"/>
          <w:szCs w:val="24"/>
        </w:rPr>
        <w:t>dolar</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Lemahnya</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hukum</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dan</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banyaknya</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kasus</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korupsi</w:t>
      </w:r>
      <w:proofErr w:type="spellEnd"/>
      <w:r w:rsidR="006A3F3A">
        <w:rPr>
          <w:rFonts w:ascii="Times New Roman" w:hAnsi="Times New Roman" w:cs="Times New Roman"/>
          <w:sz w:val="24"/>
          <w:szCs w:val="24"/>
        </w:rPr>
        <w:t xml:space="preserve"> yang </w:t>
      </w:r>
      <w:proofErr w:type="spellStart"/>
      <w:r w:rsidR="006A3F3A">
        <w:rPr>
          <w:rFonts w:ascii="Times New Roman" w:hAnsi="Times New Roman" w:cs="Times New Roman"/>
          <w:sz w:val="24"/>
          <w:szCs w:val="24"/>
        </w:rPr>
        <w:t>ada</w:t>
      </w:r>
      <w:proofErr w:type="spellEnd"/>
      <w:r w:rsidR="006A3F3A">
        <w:rPr>
          <w:rFonts w:ascii="Times New Roman" w:hAnsi="Times New Roman" w:cs="Times New Roman"/>
          <w:sz w:val="24"/>
          <w:szCs w:val="24"/>
        </w:rPr>
        <w:t xml:space="preserve"> di Iran </w:t>
      </w:r>
      <w:proofErr w:type="spellStart"/>
      <w:r w:rsidR="006A3F3A">
        <w:rPr>
          <w:rFonts w:ascii="Times New Roman" w:hAnsi="Times New Roman" w:cs="Times New Roman"/>
          <w:sz w:val="24"/>
          <w:szCs w:val="24"/>
        </w:rPr>
        <w:t>membuat</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indeks</w:t>
      </w:r>
      <w:proofErr w:type="spellEnd"/>
      <w:r w:rsidR="006A3F3A">
        <w:rPr>
          <w:rFonts w:ascii="Times New Roman" w:hAnsi="Times New Roman" w:cs="Times New Roman"/>
          <w:sz w:val="24"/>
          <w:szCs w:val="24"/>
        </w:rPr>
        <w:t xml:space="preserve"> </w:t>
      </w:r>
      <w:proofErr w:type="spellStart"/>
      <w:r w:rsidR="006A3F3A">
        <w:rPr>
          <w:rFonts w:ascii="Times New Roman" w:hAnsi="Times New Roman" w:cs="Times New Roman"/>
          <w:sz w:val="24"/>
          <w:szCs w:val="24"/>
        </w:rPr>
        <w:t>korupsi</w:t>
      </w:r>
      <w:proofErr w:type="spellEnd"/>
      <w:r w:rsidR="006A3F3A">
        <w:rPr>
          <w:rFonts w:ascii="Times New Roman" w:hAnsi="Times New Roman" w:cs="Times New Roman"/>
          <w:sz w:val="24"/>
          <w:szCs w:val="24"/>
        </w:rPr>
        <w:t xml:space="preserve"> </w:t>
      </w:r>
      <w:r w:rsidR="006A3F3A">
        <w:rPr>
          <w:rFonts w:ascii="Times New Roman" w:hAnsi="Times New Roman" w:cs="Times New Roman"/>
          <w:sz w:val="24"/>
          <w:szCs w:val="24"/>
          <w:lang w:val="id-ID"/>
        </w:rPr>
        <w:t xml:space="preserve">Iran </w:t>
      </w:r>
      <w:proofErr w:type="spellStart"/>
      <w:r w:rsidR="006A3F3A">
        <w:rPr>
          <w:rFonts w:ascii="Times New Roman" w:hAnsi="Times New Roman" w:cs="Times New Roman"/>
          <w:sz w:val="24"/>
          <w:szCs w:val="24"/>
        </w:rPr>
        <w:t>mengalami</w:t>
      </w:r>
      <w:proofErr w:type="spellEnd"/>
      <w:r w:rsidR="006A3F3A">
        <w:rPr>
          <w:rFonts w:ascii="Times New Roman" w:hAnsi="Times New Roman" w:cs="Times New Roman"/>
          <w:sz w:val="24"/>
          <w:szCs w:val="24"/>
        </w:rPr>
        <w:t xml:space="preserve"> </w:t>
      </w:r>
      <w:proofErr w:type="spellStart"/>
      <w:r w:rsidR="006A3F3A" w:rsidRPr="001345A2">
        <w:rPr>
          <w:rFonts w:ascii="Times New Roman" w:hAnsi="Times New Roman" w:cs="Times New Roman"/>
          <w:sz w:val="24"/>
          <w:szCs w:val="24"/>
        </w:rPr>
        <w:t>kenaikan</w:t>
      </w:r>
      <w:proofErr w:type="spellEnd"/>
      <w:r w:rsidR="006A3F3A" w:rsidRPr="001345A2">
        <w:rPr>
          <w:rFonts w:ascii="Times New Roman" w:hAnsi="Times New Roman" w:cs="Times New Roman"/>
          <w:sz w:val="24"/>
          <w:szCs w:val="24"/>
        </w:rPr>
        <w:t xml:space="preserve"> </w:t>
      </w:r>
      <w:proofErr w:type="spellStart"/>
      <w:r w:rsidR="006A3F3A" w:rsidRPr="001345A2">
        <w:rPr>
          <w:rFonts w:ascii="Times New Roman" w:hAnsi="Times New Roman" w:cs="Times New Roman"/>
          <w:sz w:val="24"/>
          <w:szCs w:val="24"/>
        </w:rPr>
        <w:t>dari</w:t>
      </w:r>
      <w:proofErr w:type="spellEnd"/>
      <w:r w:rsidR="006A3F3A" w:rsidRPr="001345A2">
        <w:rPr>
          <w:rFonts w:ascii="Times New Roman" w:hAnsi="Times New Roman" w:cs="Times New Roman"/>
          <w:sz w:val="24"/>
          <w:szCs w:val="24"/>
        </w:rPr>
        <w:t xml:space="preserve"> 30 </w:t>
      </w:r>
      <w:proofErr w:type="spellStart"/>
      <w:r w:rsidR="006A3F3A" w:rsidRPr="001345A2">
        <w:rPr>
          <w:rFonts w:ascii="Times New Roman" w:hAnsi="Times New Roman" w:cs="Times New Roman"/>
          <w:sz w:val="24"/>
          <w:szCs w:val="24"/>
        </w:rPr>
        <w:t>tahun</w:t>
      </w:r>
      <w:proofErr w:type="spellEnd"/>
      <w:r w:rsidR="006A3F3A" w:rsidRPr="001345A2">
        <w:rPr>
          <w:rFonts w:ascii="Times New Roman" w:hAnsi="Times New Roman" w:cs="Times New Roman"/>
          <w:sz w:val="24"/>
          <w:szCs w:val="24"/>
        </w:rPr>
        <w:t xml:space="preserve"> 2017 </w:t>
      </w:r>
      <w:proofErr w:type="spellStart"/>
      <w:r w:rsidR="006A3F3A" w:rsidRPr="001345A2">
        <w:rPr>
          <w:rFonts w:ascii="Times New Roman" w:hAnsi="Times New Roman" w:cs="Times New Roman"/>
          <w:sz w:val="24"/>
          <w:szCs w:val="24"/>
        </w:rPr>
        <w:t>menjadi</w:t>
      </w:r>
      <w:proofErr w:type="spellEnd"/>
      <w:r w:rsidR="006A3F3A" w:rsidRPr="001345A2">
        <w:rPr>
          <w:rFonts w:ascii="Times New Roman" w:hAnsi="Times New Roman" w:cs="Times New Roman"/>
          <w:sz w:val="24"/>
          <w:szCs w:val="24"/>
        </w:rPr>
        <w:t xml:space="preserve"> 28 </w:t>
      </w:r>
      <w:proofErr w:type="spellStart"/>
      <w:r w:rsidR="006A3F3A" w:rsidRPr="001345A2">
        <w:rPr>
          <w:rFonts w:ascii="Times New Roman" w:hAnsi="Times New Roman" w:cs="Times New Roman"/>
          <w:sz w:val="24"/>
          <w:szCs w:val="24"/>
        </w:rPr>
        <w:t>tahun</w:t>
      </w:r>
      <w:proofErr w:type="spellEnd"/>
      <w:r w:rsidR="006A3F3A" w:rsidRPr="001345A2">
        <w:rPr>
          <w:rFonts w:ascii="Times New Roman" w:hAnsi="Times New Roman" w:cs="Times New Roman"/>
          <w:sz w:val="24"/>
          <w:szCs w:val="24"/>
        </w:rPr>
        <w:t xml:space="preserve"> 2018</w:t>
      </w:r>
      <w:r w:rsidR="006A3F3A">
        <w:rPr>
          <w:rFonts w:ascii="Times New Roman" w:hAnsi="Times New Roman" w:cs="Times New Roman"/>
          <w:sz w:val="24"/>
          <w:szCs w:val="24"/>
          <w:lang w:val="id-ID"/>
        </w:rPr>
        <w:t xml:space="preserve"> (BBC,</w:t>
      </w:r>
      <w:r w:rsidR="00447559">
        <w:rPr>
          <w:rFonts w:ascii="Times New Roman" w:hAnsi="Times New Roman" w:cs="Times New Roman"/>
          <w:sz w:val="24"/>
          <w:szCs w:val="24"/>
          <w:lang w:val="id-ID"/>
        </w:rPr>
        <w:t xml:space="preserve"> </w:t>
      </w:r>
      <w:r w:rsidR="006A3F3A">
        <w:rPr>
          <w:rFonts w:ascii="Times New Roman" w:hAnsi="Times New Roman" w:cs="Times New Roman"/>
          <w:sz w:val="24"/>
          <w:szCs w:val="24"/>
          <w:lang w:val="id-ID"/>
        </w:rPr>
        <w:t>2017)</w:t>
      </w:r>
      <w:r w:rsidR="006A3F3A">
        <w:rPr>
          <w:rFonts w:ascii="Times New Roman" w:hAnsi="Times New Roman" w:cs="Times New Roman"/>
          <w:sz w:val="24"/>
          <w:szCs w:val="24"/>
        </w:rPr>
        <w:t>.</w:t>
      </w:r>
      <w:r w:rsidR="006A3F3A">
        <w:rPr>
          <w:rFonts w:ascii="Times New Roman" w:hAnsi="Times New Roman" w:cs="Times New Roman"/>
          <w:sz w:val="24"/>
          <w:szCs w:val="24"/>
          <w:lang w:val="id-ID"/>
        </w:rPr>
        <w:t xml:space="preserve"> Selain itu sepanjang tahun 2017 banyak dilakukan protes damai oleh warga Iran yang muak dengan korupsi rezim dan pemborosan kekayaan negara untuk mendanai terorisme di luar negeri (Theguardian.com, 2017).</w:t>
      </w:r>
    </w:p>
    <w:p w:rsidR="00185076" w:rsidRDefault="006A3F3A"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Embargo terhadap Iran dimulai</w:t>
      </w:r>
      <w:r w:rsidR="00EB4E9C">
        <w:rPr>
          <w:rFonts w:ascii="Times New Roman" w:hAnsi="Times New Roman" w:cs="Times New Roman"/>
          <w:sz w:val="24"/>
          <w:szCs w:val="24"/>
          <w:lang w:val="id-ID"/>
        </w:rPr>
        <w:t xml:space="preserve"> tahun </w:t>
      </w:r>
      <w:r w:rsidR="00EB4E9C" w:rsidRPr="00375545">
        <w:rPr>
          <w:rFonts w:ascii="Times New Roman" w:hAnsi="Times New Roman" w:cs="Times New Roman"/>
          <w:sz w:val="24"/>
          <w:szCs w:val="24"/>
          <w:lang w:val="id-ID"/>
        </w:rPr>
        <w:t>2012</w:t>
      </w:r>
      <w:r w:rsidR="00EB4E9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oleh </w:t>
      </w:r>
      <w:r w:rsidR="00EB4E9C">
        <w:rPr>
          <w:rFonts w:ascii="Times New Roman" w:hAnsi="Times New Roman" w:cs="Times New Roman"/>
          <w:sz w:val="24"/>
          <w:szCs w:val="24"/>
          <w:lang w:val="id-ID"/>
        </w:rPr>
        <w:t xml:space="preserve">AS dan UE </w:t>
      </w:r>
      <w:r w:rsidR="006749E6">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00EB4E9C">
        <w:rPr>
          <w:rFonts w:ascii="Times New Roman" w:hAnsi="Times New Roman" w:cs="Times New Roman"/>
          <w:sz w:val="24"/>
          <w:szCs w:val="24"/>
          <w:lang w:val="id-ID"/>
        </w:rPr>
        <w:t>memberikan sanksi ekonomi kepada</w:t>
      </w:r>
      <w:r w:rsidR="00EB4E9C" w:rsidRPr="00375545">
        <w:rPr>
          <w:sz w:val="24"/>
          <w:szCs w:val="24"/>
          <w:lang w:val="id-ID"/>
        </w:rPr>
        <w:t xml:space="preserve"> </w:t>
      </w:r>
      <w:r w:rsidR="00EB4E9C">
        <w:rPr>
          <w:rFonts w:ascii="Times New Roman" w:hAnsi="Times New Roman" w:cs="Times New Roman"/>
          <w:sz w:val="24"/>
          <w:szCs w:val="24"/>
          <w:lang w:val="id-ID"/>
        </w:rPr>
        <w:t>Iran karena mengembangkan energi u</w:t>
      </w:r>
      <w:r w:rsidR="00EB4E9C" w:rsidRPr="00375545">
        <w:rPr>
          <w:rFonts w:ascii="Times New Roman" w:hAnsi="Times New Roman" w:cs="Times New Roman"/>
          <w:sz w:val="24"/>
          <w:szCs w:val="24"/>
          <w:lang w:val="id-ID"/>
        </w:rPr>
        <w:t>ranium</w:t>
      </w:r>
      <w:r w:rsidR="00EB4E9C">
        <w:rPr>
          <w:rFonts w:ascii="Times New Roman" w:hAnsi="Times New Roman" w:cs="Times New Roman"/>
          <w:sz w:val="24"/>
          <w:szCs w:val="24"/>
          <w:lang w:val="id-ID"/>
        </w:rPr>
        <w:t xml:space="preserve"> (tidak standar)</w:t>
      </w:r>
      <w:r w:rsidR="00EB4E9C" w:rsidRPr="00375545">
        <w:rPr>
          <w:rFonts w:ascii="Times New Roman" w:hAnsi="Times New Roman" w:cs="Times New Roman"/>
          <w:sz w:val="24"/>
          <w:szCs w:val="24"/>
          <w:lang w:val="id-ID"/>
        </w:rPr>
        <w:t xml:space="preserve"> yang disinyalir untuk kepentingan sipil dan penghasil energi</w:t>
      </w:r>
      <w:r w:rsidR="009C2358">
        <w:rPr>
          <w:rFonts w:ascii="Times New Roman" w:hAnsi="Times New Roman" w:cs="Times New Roman"/>
          <w:color w:val="FF0000"/>
          <w:sz w:val="24"/>
          <w:szCs w:val="24"/>
          <w:lang w:val="id-ID"/>
        </w:rPr>
        <w:t xml:space="preserve">. </w:t>
      </w:r>
      <w:r w:rsidR="006749E6">
        <w:rPr>
          <w:rFonts w:ascii="Times New Roman" w:hAnsi="Times New Roman" w:cs="Times New Roman"/>
          <w:sz w:val="24"/>
          <w:szCs w:val="24"/>
          <w:lang w:val="id-ID"/>
        </w:rPr>
        <w:t>S</w:t>
      </w:r>
      <w:r w:rsidR="00185076">
        <w:rPr>
          <w:rFonts w:ascii="Times New Roman" w:hAnsi="Times New Roman" w:cs="Times New Roman"/>
          <w:sz w:val="24"/>
          <w:szCs w:val="24"/>
          <w:lang w:val="id-ID"/>
        </w:rPr>
        <w:t>anksi ekonomi</w:t>
      </w:r>
      <w:r w:rsidR="006749E6">
        <w:rPr>
          <w:rFonts w:ascii="Times New Roman" w:hAnsi="Times New Roman" w:cs="Times New Roman"/>
          <w:sz w:val="24"/>
          <w:szCs w:val="24"/>
          <w:lang w:val="id-ID"/>
        </w:rPr>
        <w:t xml:space="preserve"> terebut berupa</w:t>
      </w:r>
      <w:r w:rsidR="00185076">
        <w:rPr>
          <w:rFonts w:ascii="Times New Roman" w:hAnsi="Times New Roman" w:cs="Times New Roman"/>
          <w:sz w:val="24"/>
          <w:szCs w:val="24"/>
          <w:lang w:val="id-ID"/>
        </w:rPr>
        <w:t xml:space="preserve"> membekukan semua transaksi keuangan yang terindikasi berkaitan dengan bank sentral Iran dan memblokir semua aset pemerintah Iran di AS. Sedangkan embargo minyak mempersempit ruang gerak perekonomian Iran. Kenyataannya sanksi ekonomi tersebut mempengaruhi perekonomian Iran, terutama sektor minyak Iran yang cukup besar merasakan dampak dari adanya embargo tersebut. Embargo minyak dengan cepat menurunkan produksi dan transaksi ekspor minyak Iran. Menyebabkan produksi minyak Iran turun 90% menjadi rata-rata sekitar 3,3 juta barel per hari (bph), dan kehilangan lebih dari 300 ribu bph tahun tersebut dan 200 ribu bph pada tahun 2013</w:t>
      </w:r>
      <w:r w:rsidR="00AF16DE">
        <w:rPr>
          <w:rFonts w:ascii="Times New Roman" w:hAnsi="Times New Roman" w:cs="Times New Roman"/>
          <w:sz w:val="24"/>
          <w:szCs w:val="24"/>
          <w:lang w:val="id-ID"/>
        </w:rPr>
        <w:t xml:space="preserve"> (</w:t>
      </w:r>
      <w:r w:rsidR="004F23EC">
        <w:rPr>
          <w:rFonts w:ascii="Times New Roman" w:hAnsi="Times New Roman" w:cs="Times New Roman"/>
          <w:sz w:val="24"/>
          <w:szCs w:val="24"/>
          <w:lang w:val="id-ID"/>
        </w:rPr>
        <w:t>Raharjo S.N.I</w:t>
      </w:r>
      <w:r w:rsidR="00AF16DE">
        <w:rPr>
          <w:rFonts w:ascii="Times New Roman" w:hAnsi="Times New Roman" w:cs="Times New Roman"/>
          <w:sz w:val="24"/>
          <w:szCs w:val="24"/>
          <w:lang w:val="id-ID"/>
        </w:rPr>
        <w:t>,</w:t>
      </w:r>
      <w:r w:rsidR="004F23EC">
        <w:rPr>
          <w:rFonts w:ascii="Times New Roman" w:hAnsi="Times New Roman" w:cs="Times New Roman"/>
          <w:sz w:val="24"/>
          <w:szCs w:val="24"/>
          <w:lang w:val="id-ID"/>
        </w:rPr>
        <w:t xml:space="preserve"> </w:t>
      </w:r>
      <w:r w:rsidR="00AF16DE">
        <w:rPr>
          <w:rFonts w:ascii="Times New Roman" w:hAnsi="Times New Roman" w:cs="Times New Roman"/>
          <w:sz w:val="24"/>
          <w:szCs w:val="24"/>
          <w:lang w:val="id-ID"/>
        </w:rPr>
        <w:t>2020)</w:t>
      </w:r>
      <w:r w:rsidR="00185076">
        <w:rPr>
          <w:rFonts w:ascii="Times New Roman" w:hAnsi="Times New Roman" w:cs="Times New Roman"/>
          <w:sz w:val="24"/>
          <w:szCs w:val="24"/>
          <w:lang w:val="id-ID"/>
        </w:rPr>
        <w:t>.</w:t>
      </w:r>
    </w:p>
    <w:p w:rsidR="00E8394F" w:rsidRDefault="00185076"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menanggulangi masalah sanksi yang membuat ekonomi Iran terhambat maka pada tahun 2015 dibentuklah kesepakatan </w:t>
      </w:r>
      <w:r>
        <w:rPr>
          <w:rFonts w:ascii="Times New Roman" w:hAnsi="Times New Roman" w:cs="Times New Roman"/>
          <w:i/>
          <w:sz w:val="24"/>
          <w:szCs w:val="24"/>
          <w:lang w:val="id-ID"/>
        </w:rPr>
        <w:t>Joint Comprehensive Plan of Action</w:t>
      </w:r>
      <w:r>
        <w:rPr>
          <w:rFonts w:ascii="Times New Roman" w:hAnsi="Times New Roman" w:cs="Times New Roman"/>
          <w:sz w:val="24"/>
          <w:szCs w:val="24"/>
          <w:lang w:val="id-ID"/>
        </w:rPr>
        <w:t xml:space="preserve"> (JCPOA) yaitu sebuah kesepakatan dengan imbalan untuk pencabutan terhadap sanksi kepada Iran. Perjanjian tersebut digagas bersama AS, Iran, Inggris, Prancis, Jerman, Rusia, China, dan Uni Eropa, yang membahas mengenai Iran harus menghentikan program pengembangan nuklirnya, di mana Iran akan diawasi tim pemantau nuklir PBB dari </w:t>
      </w:r>
      <w:r>
        <w:rPr>
          <w:rFonts w:ascii="Times New Roman" w:hAnsi="Times New Roman" w:cs="Times New Roman"/>
          <w:i/>
          <w:sz w:val="24"/>
          <w:szCs w:val="24"/>
          <w:lang w:val="id-ID"/>
        </w:rPr>
        <w:t xml:space="preserve">International Atomic Energy Agency </w:t>
      </w:r>
      <w:r>
        <w:rPr>
          <w:rFonts w:ascii="Times New Roman" w:hAnsi="Times New Roman" w:cs="Times New Roman"/>
          <w:sz w:val="24"/>
          <w:szCs w:val="24"/>
          <w:lang w:val="id-ID"/>
        </w:rPr>
        <w:t>(IAEA). Selama kesepakatan tersebut dibentuk akhirnya sanksi terhadap Iran dicabut pada tahun 2016 sehingga ekonomi Iran berangsur meningkat pada saat itu.</w:t>
      </w:r>
    </w:p>
    <w:p w:rsidR="00185076" w:rsidRDefault="006749E6"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kurun waktu 2 tahun </w:t>
      </w:r>
      <w:r w:rsidR="00185076">
        <w:rPr>
          <w:rFonts w:ascii="Times New Roman" w:hAnsi="Times New Roman" w:cs="Times New Roman"/>
          <w:sz w:val="24"/>
          <w:szCs w:val="24"/>
          <w:lang w:val="id-ID"/>
        </w:rPr>
        <w:t xml:space="preserve">pada tahun 2018 salah satu negara penggagas kesepakatan JCPOA yaitu AS menarik dirinya secara sepihak dari JCPOA tersebut karena pemerintah AS khususnya Presiden Donald Trump, menganggap kesepakatan pada 2015 lalu merupakan kesepakatan terburuk. Karena menurut Trump, perjanjian tersebut tidak menyertakan larangan program rudal balistik Iran atau dukungan Tehran terhadap kelompok Hizbullah dan Presiden Bashar Al-Assad di Suriah. </w:t>
      </w:r>
    </w:p>
    <w:p w:rsidR="00185076" w:rsidRDefault="00185076"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Keluarnya AS dari kesepakatan tersebut disertai dengan pemberian sanksi kembali kepada Iran di tahun 2018 yang menyebabkan krisis ekonomi di Iran. Kondisi ini sangat tidak terduga bagi Iran sanksi yang dijatuhkanpun meliputi sektor otomotif, logam mulia, bahan makanan, dan perdagangan. Tidak sampai itu saja ternyata ada sanksi tahap kedua yang dijatuhkan yaitu, meliputi sektor migas dan bank sentral. Akibat sanksi tersebut nilai mata uang Iran jatuh lebih dari 100% yang memicu kenaikkan harga barang yang signifikan.</w:t>
      </w:r>
    </w:p>
    <w:p w:rsidR="00185076" w:rsidRDefault="00185076" w:rsidP="00185076">
      <w:pPr>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Banyaknya sanksi yang telah dijatuhkan kepada Iran membuat negara tersebut sulit</w:t>
      </w:r>
      <w:r w:rsidR="000130DB">
        <w:rPr>
          <w:rFonts w:ascii="Times New Roman" w:hAnsi="Times New Roman" w:cs="Times New Roman"/>
          <w:sz w:val="24"/>
          <w:szCs w:val="24"/>
          <w:lang w:val="id-ID"/>
        </w:rPr>
        <w:t xml:space="preserve"> mendapatkan pemasukkan ekonomi.</w:t>
      </w:r>
      <w:r>
        <w:rPr>
          <w:rFonts w:ascii="Times New Roman" w:hAnsi="Times New Roman" w:cs="Times New Roman"/>
          <w:sz w:val="24"/>
          <w:szCs w:val="24"/>
          <w:lang w:val="id-ID"/>
        </w:rPr>
        <w:t xml:space="preserve"> Iran tidak lagi bisa mengekspor minyaknya sehingga ekspor Iran menjadi 0 dan sama sekali tidak mem</w:t>
      </w:r>
      <w:r w:rsidR="00E8394F">
        <w:rPr>
          <w:rFonts w:ascii="Times New Roman" w:hAnsi="Times New Roman" w:cs="Times New Roman"/>
          <w:sz w:val="24"/>
          <w:szCs w:val="24"/>
          <w:lang w:val="id-ID"/>
        </w:rPr>
        <w:t>iliki sumber pendapatan utama</w:t>
      </w:r>
      <w:r w:rsidR="00AF16DE">
        <w:rPr>
          <w:rFonts w:ascii="Times New Roman" w:hAnsi="Times New Roman" w:cs="Times New Roman"/>
          <w:sz w:val="24"/>
          <w:szCs w:val="24"/>
          <w:lang w:val="id-ID"/>
        </w:rPr>
        <w:t xml:space="preserve"> (</w:t>
      </w:r>
      <w:r w:rsidR="005926E9">
        <w:rPr>
          <w:rFonts w:ascii="Times New Roman" w:hAnsi="Times New Roman" w:cs="Times New Roman"/>
          <w:sz w:val="24"/>
          <w:szCs w:val="24"/>
          <w:lang w:val="id-ID"/>
        </w:rPr>
        <w:t>Aghazadeh,</w:t>
      </w:r>
      <w:r w:rsidR="000130DB">
        <w:rPr>
          <w:rFonts w:ascii="Times New Roman" w:hAnsi="Times New Roman" w:cs="Times New Roman"/>
          <w:sz w:val="24"/>
          <w:szCs w:val="24"/>
          <w:lang w:val="id-ID"/>
        </w:rPr>
        <w:t xml:space="preserve"> </w:t>
      </w:r>
      <w:r w:rsidR="005926E9">
        <w:rPr>
          <w:rFonts w:ascii="Times New Roman" w:hAnsi="Times New Roman" w:cs="Times New Roman"/>
          <w:sz w:val="24"/>
          <w:szCs w:val="24"/>
          <w:lang w:val="id-ID"/>
        </w:rPr>
        <w:t>2014:35)</w:t>
      </w:r>
      <w:r w:rsidR="00E8394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roofErr w:type="spellStart"/>
      <w:proofErr w:type="gramStart"/>
      <w:r w:rsidR="00BA7502">
        <w:rPr>
          <w:rFonts w:ascii="Times New Roman" w:hAnsi="Times New Roman" w:cs="Times New Roman"/>
          <w:sz w:val="24"/>
          <w:szCs w:val="24"/>
        </w:rPr>
        <w:t>Sanksi</w:t>
      </w:r>
      <w:proofErr w:type="spellEnd"/>
      <w:r w:rsidR="00BA7502">
        <w:rPr>
          <w:rFonts w:ascii="Times New Roman" w:hAnsi="Times New Roman" w:cs="Times New Roman"/>
          <w:sz w:val="24"/>
          <w:szCs w:val="24"/>
        </w:rPr>
        <w:t xml:space="preserve"> </w:t>
      </w:r>
      <w:proofErr w:type="spellStart"/>
      <w:r w:rsidR="00BA7502">
        <w:rPr>
          <w:rFonts w:ascii="Times New Roman" w:hAnsi="Times New Roman" w:cs="Times New Roman"/>
          <w:sz w:val="24"/>
          <w:szCs w:val="24"/>
        </w:rPr>
        <w:t>ekonomi</w:t>
      </w:r>
      <w:proofErr w:type="spellEnd"/>
      <w:r w:rsidR="00BA7502">
        <w:rPr>
          <w:rFonts w:ascii="Times New Roman" w:hAnsi="Times New Roman" w:cs="Times New Roman"/>
          <w:sz w:val="24"/>
          <w:szCs w:val="24"/>
          <w:lang w:val="id-ID"/>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diberlakukan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AS </w:t>
      </w:r>
      <w:r w:rsidR="00BA7502">
        <w:rPr>
          <w:rFonts w:ascii="Times New Roman" w:hAnsi="Times New Roman" w:cs="Times New Roman"/>
          <w:sz w:val="24"/>
          <w:szCs w:val="24"/>
          <w:lang w:val="id-ID"/>
        </w:rPr>
        <w:t>tahun 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Iran</w:t>
      </w:r>
      <w:r>
        <w:rPr>
          <w:rFonts w:ascii="Times New Roman" w:hAnsi="Times New Roman" w:cs="Times New Roman"/>
          <w:sz w:val="24"/>
          <w:szCs w:val="24"/>
          <w:lang w:val="id-ID"/>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didunia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lang w:val="id-ID"/>
        </w:rPr>
        <w:t xml:space="preserve"> utama</w:t>
      </w:r>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Iran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lang w:val="id-ID"/>
        </w:rPr>
        <w:t>nya</w:t>
      </w:r>
      <w:r>
        <w:rPr>
          <w:rFonts w:ascii="Times New Roman" w:hAnsi="Times New Roman" w:cs="Times New Roman"/>
          <w:sz w:val="24"/>
          <w:szCs w:val="24"/>
        </w:rPr>
        <w:t>.</w:t>
      </w:r>
      <w:proofErr w:type="gramEnd"/>
    </w:p>
    <w:p w:rsidR="00185076" w:rsidRPr="00420DB0" w:rsidRDefault="00E726C0" w:rsidP="00185076">
      <w:pPr>
        <w:pStyle w:val="ListParagraph"/>
        <w:numPr>
          <w:ilvl w:val="0"/>
          <w:numId w:val="4"/>
        </w:numPr>
        <w:spacing w:before="24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Keterlibatan Iran Dalam K</w:t>
      </w:r>
      <w:r w:rsidR="00185076" w:rsidRPr="00420DB0">
        <w:rPr>
          <w:rFonts w:ascii="Times New Roman" w:hAnsi="Times New Roman" w:cs="Times New Roman"/>
          <w:b/>
          <w:sz w:val="24"/>
          <w:szCs w:val="24"/>
          <w:lang w:val="id-ID"/>
        </w:rPr>
        <w:t>onflik Yaman</w:t>
      </w:r>
    </w:p>
    <w:p w:rsidR="00E8394F" w:rsidRDefault="00185076"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embargo yang diberikan oleh AS kepada Iran keterlibatan Iran dalam mendukung kelompok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juga menjadi faktor penghambat Iran merealisasikan komitmennya terhadap pembangunan MPP di Indonesia. Keterlibatan Iran dalam konflik Yaman ini berupa bantuan persenjataan, bahan pangan, pelatihan militer, bantuan tentara nasional Iran dan bantuan lainnya yang bisa melancarkan gerakan kelompok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di Yaman sejak 2015 hingga sekarang. Bila dilihat pada tahun 2015 Iran masih dilanda krisis ekonomi kemudian di tahun 2018 dijatuhi embargo ekonomi oleh AS, tetapi Iran masih berupaya mendukung kelompok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di Yaman.</w:t>
      </w:r>
    </w:p>
    <w:p w:rsidR="00185076" w:rsidRPr="00953779" w:rsidRDefault="00185076"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Dukungan Iran kepada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terjadi pada tahun 2015. Namun, Konflik ini </w:t>
      </w:r>
      <w:r w:rsidRPr="00953779">
        <w:rPr>
          <w:rFonts w:ascii="Times New Roman" w:hAnsi="Times New Roman" w:cs="Times New Roman"/>
          <w:sz w:val="24"/>
          <w:szCs w:val="24"/>
          <w:lang w:val="id-ID"/>
        </w:rPr>
        <w:t xml:space="preserve">berawal dari tahun 2011, pada saat itu Yaman mengalami sebuah revolusi. Revolusi tersebut pun berujung pada kejatuhan pemerintahan Presiden Ali Abdullah Saleh, mengakhiri rezimnya yang telah berjalan selama 22 tahun di Yaman. Kepresidenan Yaman pun akhirnya jatuh kepada wakil presiden pada era pemerintahan Saleh, Abdrabbuh Mansur Hadi. Hadi dianggap sebagai presiden </w:t>
      </w:r>
      <w:r w:rsidRPr="00953779">
        <w:rPr>
          <w:rFonts w:ascii="Times New Roman" w:hAnsi="Times New Roman" w:cs="Times New Roman"/>
          <w:sz w:val="24"/>
          <w:szCs w:val="24"/>
          <w:lang w:val="id-ID"/>
        </w:rPr>
        <w:lastRenderedPageBreak/>
        <w:t>sementara yang dipilih karena kompromi politik, dengan naiknya ia sebagai presiden berdasar kepada dukungan negara  lainnya, terutam</w:t>
      </w:r>
      <w:r w:rsidR="000130DB">
        <w:rPr>
          <w:rFonts w:ascii="Times New Roman" w:hAnsi="Times New Roman" w:cs="Times New Roman"/>
          <w:sz w:val="24"/>
          <w:szCs w:val="24"/>
          <w:lang w:val="id-ID"/>
        </w:rPr>
        <w:t>a Arab Saudi beserta anggota-</w:t>
      </w:r>
      <w:r w:rsidRPr="00953779">
        <w:rPr>
          <w:rFonts w:ascii="Times New Roman" w:hAnsi="Times New Roman" w:cs="Times New Roman"/>
          <w:sz w:val="24"/>
          <w:szCs w:val="24"/>
          <w:lang w:val="id-ID"/>
        </w:rPr>
        <w:t xml:space="preserve">anggota </w:t>
      </w:r>
      <w:r w:rsidRPr="00064FFF">
        <w:rPr>
          <w:rFonts w:ascii="Times New Roman" w:hAnsi="Times New Roman" w:cs="Times New Roman"/>
          <w:i/>
          <w:sz w:val="24"/>
          <w:szCs w:val="24"/>
          <w:lang w:val="id-ID"/>
        </w:rPr>
        <w:t>Gulf Cooperation Council</w:t>
      </w:r>
      <w:r w:rsidRPr="00953779">
        <w:rPr>
          <w:rFonts w:ascii="Times New Roman" w:hAnsi="Times New Roman" w:cs="Times New Roman"/>
          <w:sz w:val="24"/>
          <w:szCs w:val="24"/>
          <w:lang w:val="id-ID"/>
        </w:rPr>
        <w:t xml:space="preserve"> (GCC). Naiknya Hadi sebagai presiden tidak menyenangkan banyak pihak, dengan dua diantaranya adalah kroni-kroni Saleh dan kelompok revolusioner </w:t>
      </w:r>
      <w:r w:rsidR="000130DB">
        <w:rPr>
          <w:rFonts w:ascii="Times New Roman" w:hAnsi="Times New Roman" w:cs="Times New Roman"/>
          <w:sz w:val="24"/>
          <w:szCs w:val="24"/>
          <w:lang w:val="id-ID"/>
        </w:rPr>
        <w:t>Houthi</w:t>
      </w:r>
      <w:r w:rsidRPr="00953779">
        <w:rPr>
          <w:rFonts w:ascii="Times New Roman" w:hAnsi="Times New Roman" w:cs="Times New Roman"/>
          <w:sz w:val="24"/>
          <w:szCs w:val="24"/>
          <w:lang w:val="id-ID"/>
        </w:rPr>
        <w:t xml:space="preserve">. </w:t>
      </w:r>
    </w:p>
    <w:p w:rsidR="008B5CAA" w:rsidRPr="00D53B7F" w:rsidRDefault="00185076" w:rsidP="008B5CAA">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953779">
        <w:rPr>
          <w:rFonts w:ascii="Times New Roman" w:hAnsi="Times New Roman" w:cs="Times New Roman"/>
          <w:sz w:val="24"/>
          <w:szCs w:val="24"/>
          <w:lang w:val="id-ID"/>
        </w:rPr>
        <w:t xml:space="preserve">ada tahun 2014, kelompok </w:t>
      </w:r>
      <w:r w:rsidR="000130DB">
        <w:rPr>
          <w:rFonts w:ascii="Times New Roman" w:hAnsi="Times New Roman" w:cs="Times New Roman"/>
          <w:sz w:val="24"/>
          <w:szCs w:val="24"/>
          <w:lang w:val="id-ID"/>
        </w:rPr>
        <w:t>Houthi</w:t>
      </w:r>
      <w:r w:rsidRPr="00953779">
        <w:rPr>
          <w:rFonts w:ascii="Times New Roman" w:hAnsi="Times New Roman" w:cs="Times New Roman"/>
          <w:sz w:val="24"/>
          <w:szCs w:val="24"/>
          <w:lang w:val="id-ID"/>
        </w:rPr>
        <w:t xml:space="preserve"> pun mulai memberontak dan mengambil alih sejumlah wilayah di utara Yaman. Seiring menguatnya posisi kelompok pemberontak </w:t>
      </w:r>
      <w:r w:rsidR="000130DB">
        <w:rPr>
          <w:rFonts w:ascii="Times New Roman" w:hAnsi="Times New Roman" w:cs="Times New Roman"/>
          <w:sz w:val="24"/>
          <w:szCs w:val="24"/>
          <w:lang w:val="id-ID"/>
        </w:rPr>
        <w:t>Houthi</w:t>
      </w:r>
      <w:r w:rsidRPr="00953779">
        <w:rPr>
          <w:rFonts w:ascii="Times New Roman" w:hAnsi="Times New Roman" w:cs="Times New Roman"/>
          <w:sz w:val="24"/>
          <w:szCs w:val="24"/>
          <w:lang w:val="id-ID"/>
        </w:rPr>
        <w:t xml:space="preserve">, Ali Abdullah Saleh pun bergabung ke kelompok pemberontak </w:t>
      </w:r>
      <w:r w:rsidR="000130DB">
        <w:rPr>
          <w:rFonts w:ascii="Times New Roman" w:hAnsi="Times New Roman" w:cs="Times New Roman"/>
          <w:sz w:val="24"/>
          <w:szCs w:val="24"/>
          <w:lang w:val="id-ID"/>
        </w:rPr>
        <w:t>Houthi</w:t>
      </w:r>
      <w:r w:rsidRPr="00953779">
        <w:rPr>
          <w:rFonts w:ascii="Times New Roman" w:hAnsi="Times New Roman" w:cs="Times New Roman"/>
          <w:sz w:val="24"/>
          <w:szCs w:val="24"/>
          <w:lang w:val="id-ID"/>
        </w:rPr>
        <w:t xml:space="preserve"> dan kemudian menjadi salah satu figur sentral dalam Pemberontakan </w:t>
      </w:r>
      <w:r w:rsidR="000130DB">
        <w:rPr>
          <w:rFonts w:ascii="Times New Roman" w:hAnsi="Times New Roman" w:cs="Times New Roman"/>
          <w:sz w:val="24"/>
          <w:szCs w:val="24"/>
          <w:lang w:val="id-ID"/>
        </w:rPr>
        <w:t>Houthi</w:t>
      </w:r>
      <w:r w:rsidRPr="00953779">
        <w:rPr>
          <w:rFonts w:ascii="Times New Roman" w:hAnsi="Times New Roman" w:cs="Times New Roman"/>
          <w:sz w:val="24"/>
          <w:szCs w:val="24"/>
          <w:lang w:val="id-ID"/>
        </w:rPr>
        <w:t xml:space="preserve">, sehingga semakin menguatkan posisi kelompok </w:t>
      </w:r>
      <w:r w:rsidRPr="00D53B7F">
        <w:rPr>
          <w:rFonts w:ascii="Times New Roman" w:hAnsi="Times New Roman" w:cs="Times New Roman"/>
          <w:sz w:val="24"/>
          <w:szCs w:val="24"/>
          <w:lang w:val="id-ID"/>
        </w:rPr>
        <w:t xml:space="preserve">pemberontak </w:t>
      </w:r>
      <w:r w:rsidR="000130DB">
        <w:rPr>
          <w:rFonts w:ascii="Times New Roman" w:hAnsi="Times New Roman" w:cs="Times New Roman"/>
          <w:sz w:val="24"/>
          <w:szCs w:val="24"/>
          <w:lang w:val="id-ID"/>
        </w:rPr>
        <w:t>Houthi</w:t>
      </w:r>
      <w:r w:rsidRPr="00D53B7F">
        <w:rPr>
          <w:rFonts w:ascii="Times New Roman" w:hAnsi="Times New Roman" w:cs="Times New Roman"/>
          <w:sz w:val="24"/>
          <w:szCs w:val="24"/>
          <w:lang w:val="id-ID"/>
        </w:rPr>
        <w:t xml:space="preserve"> di Yaman. </w:t>
      </w:r>
    </w:p>
    <w:p w:rsidR="00FF6C71" w:rsidRDefault="008B5CAA" w:rsidP="008B5CAA">
      <w:pPr>
        <w:spacing w:after="0"/>
        <w:ind w:firstLine="567"/>
        <w:jc w:val="both"/>
        <w:rPr>
          <w:rFonts w:ascii="Times New Roman" w:hAnsi="Times New Roman" w:cs="Times New Roman"/>
          <w:sz w:val="24"/>
          <w:szCs w:val="24"/>
          <w:lang w:val="id-ID"/>
        </w:rPr>
      </w:pPr>
      <w:r w:rsidRPr="00D53B7F">
        <w:rPr>
          <w:rFonts w:ascii="Times New Roman" w:hAnsi="Times New Roman" w:cs="Times New Roman"/>
          <w:sz w:val="24"/>
          <w:szCs w:val="24"/>
        </w:rPr>
        <w:t xml:space="preserve">Iran </w:t>
      </w:r>
      <w:r w:rsidRPr="00D53B7F">
        <w:rPr>
          <w:rFonts w:ascii="Times New Roman" w:hAnsi="Times New Roman" w:cs="Times New Roman"/>
          <w:sz w:val="24"/>
          <w:szCs w:val="24"/>
          <w:lang w:val="id-ID"/>
        </w:rPr>
        <w:t>m</w:t>
      </w:r>
      <w:proofErr w:type="spellStart"/>
      <w:r w:rsidRPr="00D53B7F">
        <w:rPr>
          <w:rFonts w:ascii="Times New Roman" w:hAnsi="Times New Roman" w:cs="Times New Roman"/>
          <w:sz w:val="24"/>
          <w:szCs w:val="24"/>
        </w:rPr>
        <w:t>emberikan</w:t>
      </w:r>
      <w:proofErr w:type="spellEnd"/>
      <w:r w:rsidRPr="00D53B7F">
        <w:rPr>
          <w:rFonts w:ascii="Times New Roman" w:hAnsi="Times New Roman" w:cs="Times New Roman"/>
          <w:sz w:val="24"/>
          <w:szCs w:val="24"/>
        </w:rPr>
        <w:t xml:space="preserve"> </w:t>
      </w:r>
      <w:r w:rsidRPr="00D53B7F">
        <w:rPr>
          <w:rFonts w:ascii="Times New Roman" w:hAnsi="Times New Roman" w:cs="Times New Roman"/>
          <w:sz w:val="24"/>
          <w:szCs w:val="24"/>
          <w:lang w:val="id-ID"/>
        </w:rPr>
        <w:t>b</w:t>
      </w:r>
      <w:proofErr w:type="spellStart"/>
      <w:r w:rsidR="00FF6C71" w:rsidRPr="00D53B7F">
        <w:rPr>
          <w:rFonts w:ascii="Times New Roman" w:hAnsi="Times New Roman" w:cs="Times New Roman"/>
          <w:sz w:val="24"/>
          <w:szCs w:val="24"/>
        </w:rPr>
        <w:t>antuan</w:t>
      </w:r>
      <w:proofErr w:type="spellEnd"/>
      <w:r w:rsidR="00FF6C71" w:rsidRPr="00D53B7F">
        <w:rPr>
          <w:rFonts w:ascii="Times New Roman" w:hAnsi="Times New Roman" w:cs="Times New Roman"/>
          <w:sz w:val="24"/>
          <w:szCs w:val="24"/>
        </w:rPr>
        <w:t xml:space="preserve"> </w:t>
      </w:r>
      <w:r w:rsidR="00FF6C71" w:rsidRPr="00D53B7F">
        <w:rPr>
          <w:rFonts w:ascii="Times New Roman" w:hAnsi="Times New Roman" w:cs="Times New Roman"/>
          <w:sz w:val="24"/>
          <w:szCs w:val="24"/>
          <w:lang w:val="id-ID"/>
        </w:rPr>
        <w:t xml:space="preserve">kepada Syi’ah </w:t>
      </w:r>
      <w:r w:rsidR="000130DB">
        <w:rPr>
          <w:rFonts w:ascii="Times New Roman" w:hAnsi="Times New Roman" w:cs="Times New Roman"/>
          <w:sz w:val="24"/>
          <w:szCs w:val="24"/>
          <w:lang w:val="id-ID"/>
        </w:rPr>
        <w:t>Houthi</w:t>
      </w:r>
      <w:r w:rsidR="00FF6C71" w:rsidRPr="00D53B7F">
        <w:rPr>
          <w:rFonts w:ascii="Times New Roman" w:hAnsi="Times New Roman" w:cs="Times New Roman"/>
          <w:sz w:val="24"/>
          <w:szCs w:val="24"/>
          <w:lang w:val="id-ID"/>
        </w:rPr>
        <w:t xml:space="preserve"> terhitung sejak </w:t>
      </w:r>
      <w:proofErr w:type="spellStart"/>
      <w:r w:rsidR="00FF6C71" w:rsidRPr="00D53B7F">
        <w:rPr>
          <w:rFonts w:ascii="Times New Roman" w:hAnsi="Times New Roman" w:cs="Times New Roman"/>
          <w:sz w:val="24"/>
          <w:szCs w:val="24"/>
        </w:rPr>
        <w:t>tahun</w:t>
      </w:r>
      <w:proofErr w:type="spellEnd"/>
      <w:r w:rsidR="00FF6C71" w:rsidRPr="00D53B7F">
        <w:rPr>
          <w:rFonts w:ascii="Times New Roman" w:hAnsi="Times New Roman" w:cs="Times New Roman"/>
          <w:sz w:val="24"/>
          <w:szCs w:val="24"/>
        </w:rPr>
        <w:t xml:space="preserve"> 2005, </w:t>
      </w:r>
      <w:proofErr w:type="spellStart"/>
      <w:r w:rsidR="00FF6C71" w:rsidRPr="00D53B7F">
        <w:rPr>
          <w:rFonts w:ascii="Times New Roman" w:hAnsi="Times New Roman" w:cs="Times New Roman"/>
          <w:sz w:val="24"/>
          <w:szCs w:val="24"/>
        </w:rPr>
        <w:t>hal</w:t>
      </w:r>
      <w:proofErr w:type="spellEnd"/>
      <w:r w:rsidR="00FF6C71" w:rsidRPr="00D53B7F">
        <w:rPr>
          <w:rFonts w:ascii="Times New Roman" w:hAnsi="Times New Roman" w:cs="Times New Roman"/>
          <w:sz w:val="24"/>
          <w:szCs w:val="24"/>
          <w:lang w:val="id-ID"/>
        </w:rPr>
        <w:t xml:space="preserve"> </w:t>
      </w:r>
      <w:proofErr w:type="spellStart"/>
      <w:r w:rsidR="00FF6C71" w:rsidRPr="00D53B7F">
        <w:rPr>
          <w:rFonts w:ascii="Times New Roman" w:hAnsi="Times New Roman" w:cs="Times New Roman"/>
          <w:sz w:val="24"/>
          <w:szCs w:val="24"/>
        </w:rPr>
        <w:t>tersebut</w:t>
      </w:r>
      <w:proofErr w:type="spellEnd"/>
      <w:r w:rsidR="00FF6C71" w:rsidRPr="00D53B7F">
        <w:rPr>
          <w:rFonts w:ascii="Times New Roman" w:hAnsi="Times New Roman" w:cs="Times New Roman"/>
          <w:sz w:val="24"/>
          <w:szCs w:val="24"/>
        </w:rPr>
        <w:t xml:space="preserve"> </w:t>
      </w:r>
      <w:proofErr w:type="spellStart"/>
      <w:r w:rsidR="00FF6C71" w:rsidRPr="00D53B7F">
        <w:rPr>
          <w:rFonts w:ascii="Times New Roman" w:hAnsi="Times New Roman" w:cs="Times New Roman"/>
          <w:sz w:val="24"/>
          <w:szCs w:val="24"/>
        </w:rPr>
        <w:t>diungkapkan</w:t>
      </w:r>
      <w:proofErr w:type="spellEnd"/>
      <w:r w:rsidR="00FF6C71" w:rsidRPr="00D53B7F">
        <w:rPr>
          <w:rFonts w:ascii="Times New Roman" w:hAnsi="Times New Roman" w:cs="Times New Roman"/>
          <w:sz w:val="24"/>
          <w:szCs w:val="24"/>
        </w:rPr>
        <w:t xml:space="preserve"> </w:t>
      </w:r>
      <w:proofErr w:type="spellStart"/>
      <w:r w:rsidR="00FF6C71" w:rsidRPr="00D53B7F">
        <w:rPr>
          <w:rFonts w:ascii="Times New Roman" w:hAnsi="Times New Roman" w:cs="Times New Roman"/>
          <w:sz w:val="24"/>
          <w:szCs w:val="24"/>
        </w:rPr>
        <w:t>oleh</w:t>
      </w:r>
      <w:proofErr w:type="spellEnd"/>
      <w:r w:rsidR="00FF6C71" w:rsidRPr="00D53B7F">
        <w:rPr>
          <w:rFonts w:ascii="Times New Roman" w:hAnsi="Times New Roman" w:cs="Times New Roman"/>
          <w:sz w:val="24"/>
          <w:szCs w:val="24"/>
        </w:rPr>
        <w:t xml:space="preserve"> </w:t>
      </w:r>
      <w:proofErr w:type="spellStart"/>
      <w:r w:rsidR="00FF6C71" w:rsidRPr="00D53B7F">
        <w:rPr>
          <w:rFonts w:ascii="Times New Roman" w:hAnsi="Times New Roman" w:cs="Times New Roman"/>
          <w:sz w:val="24"/>
          <w:szCs w:val="24"/>
        </w:rPr>
        <w:t>seorang</w:t>
      </w:r>
      <w:proofErr w:type="spellEnd"/>
      <w:r w:rsidR="00FF6C71" w:rsidRPr="00D53B7F">
        <w:rPr>
          <w:rFonts w:ascii="Times New Roman" w:hAnsi="Times New Roman" w:cs="Times New Roman"/>
          <w:sz w:val="24"/>
          <w:szCs w:val="24"/>
        </w:rPr>
        <w:t xml:space="preserve"> di </w:t>
      </w:r>
      <w:proofErr w:type="spellStart"/>
      <w:r w:rsidR="00FF6C71" w:rsidRPr="00D53B7F">
        <w:rPr>
          <w:rFonts w:ascii="Times New Roman" w:hAnsi="Times New Roman" w:cs="Times New Roman"/>
          <w:sz w:val="24"/>
          <w:szCs w:val="24"/>
        </w:rPr>
        <w:t>Yaman</w:t>
      </w:r>
      <w:proofErr w:type="spellEnd"/>
      <w:r w:rsidR="00FF6C71" w:rsidRPr="00D53B7F">
        <w:rPr>
          <w:rFonts w:ascii="Times New Roman" w:hAnsi="Times New Roman" w:cs="Times New Roman"/>
          <w:sz w:val="24"/>
          <w:szCs w:val="24"/>
        </w:rPr>
        <w:t xml:space="preserve"> </w:t>
      </w:r>
      <w:proofErr w:type="spellStart"/>
      <w:r w:rsidR="00FF6C71" w:rsidRPr="00D53B7F">
        <w:rPr>
          <w:rFonts w:ascii="Times New Roman" w:hAnsi="Times New Roman" w:cs="Times New Roman"/>
          <w:sz w:val="24"/>
          <w:szCs w:val="24"/>
        </w:rPr>
        <w:t>utara</w:t>
      </w:r>
      <w:proofErr w:type="spellEnd"/>
      <w:r w:rsidR="00FF6C71" w:rsidRPr="00D53B7F">
        <w:rPr>
          <w:rFonts w:ascii="Times New Roman" w:hAnsi="Times New Roman" w:cs="Times New Roman"/>
          <w:sz w:val="24"/>
          <w:szCs w:val="24"/>
        </w:rPr>
        <w:t xml:space="preserve">, </w:t>
      </w:r>
      <w:proofErr w:type="spellStart"/>
      <w:r w:rsidR="00FF6C71" w:rsidRPr="00D53B7F">
        <w:rPr>
          <w:rFonts w:ascii="Times New Roman" w:hAnsi="Times New Roman" w:cs="Times New Roman"/>
          <w:sz w:val="24"/>
          <w:szCs w:val="24"/>
        </w:rPr>
        <w:t>ia</w:t>
      </w:r>
      <w:proofErr w:type="spellEnd"/>
      <w:r w:rsidR="00FF6C71" w:rsidRPr="00D53B7F">
        <w:rPr>
          <w:rFonts w:ascii="Times New Roman" w:hAnsi="Times New Roman" w:cs="Times New Roman"/>
          <w:sz w:val="24"/>
          <w:szCs w:val="24"/>
        </w:rPr>
        <w:t xml:space="preserve"> </w:t>
      </w:r>
      <w:proofErr w:type="spellStart"/>
      <w:r w:rsidR="00FF6C71" w:rsidRPr="00D53B7F">
        <w:rPr>
          <w:rFonts w:ascii="Times New Roman" w:hAnsi="Times New Roman" w:cs="Times New Roman"/>
          <w:sz w:val="24"/>
          <w:szCs w:val="24"/>
        </w:rPr>
        <w:t>mengungkapkan</w:t>
      </w:r>
      <w:proofErr w:type="spellEnd"/>
      <w:r w:rsidR="00FF6C71" w:rsidRPr="00D53B7F">
        <w:rPr>
          <w:rFonts w:ascii="Times New Roman" w:hAnsi="Times New Roman" w:cs="Times New Roman"/>
          <w:sz w:val="24"/>
          <w:szCs w:val="24"/>
        </w:rPr>
        <w:t xml:space="preserve"> </w:t>
      </w:r>
      <w:proofErr w:type="spellStart"/>
      <w:r w:rsidR="00FF6C71" w:rsidRPr="00D53B7F">
        <w:rPr>
          <w:rFonts w:ascii="Times New Roman" w:hAnsi="Times New Roman" w:cs="Times New Roman"/>
          <w:sz w:val="24"/>
          <w:szCs w:val="24"/>
        </w:rPr>
        <w:t>bahwa</w:t>
      </w:r>
      <w:proofErr w:type="spellEnd"/>
      <w:r w:rsidR="00FF6C71" w:rsidRPr="00D53B7F">
        <w:rPr>
          <w:rFonts w:ascii="Times New Roman" w:hAnsi="Times New Roman" w:cs="Times New Roman"/>
          <w:sz w:val="24"/>
          <w:szCs w:val="24"/>
        </w:rPr>
        <w:t xml:space="preserve"> Iran </w:t>
      </w:r>
      <w:proofErr w:type="spellStart"/>
      <w:r w:rsidR="00FF6C71" w:rsidRPr="00D53B7F">
        <w:rPr>
          <w:rFonts w:ascii="Times New Roman" w:hAnsi="Times New Roman" w:cs="Times New Roman"/>
          <w:sz w:val="24"/>
          <w:szCs w:val="24"/>
        </w:rPr>
        <w:t>mendanai</w:t>
      </w:r>
      <w:proofErr w:type="spellEnd"/>
      <w:r w:rsidR="00FF6C71" w:rsidRPr="00D53B7F">
        <w:rPr>
          <w:rFonts w:ascii="Times New Roman" w:hAnsi="Times New Roman" w:cs="Times New Roman"/>
          <w:sz w:val="24"/>
          <w:szCs w:val="24"/>
        </w:rPr>
        <w:t xml:space="preserve"> </w:t>
      </w:r>
      <w:proofErr w:type="spellStart"/>
      <w:r w:rsidR="00FF6C71" w:rsidRPr="00D53B7F">
        <w:rPr>
          <w:rFonts w:ascii="Times New Roman" w:hAnsi="Times New Roman" w:cs="Times New Roman"/>
          <w:sz w:val="24"/>
          <w:szCs w:val="24"/>
        </w:rPr>
        <w:t>pembelian</w:t>
      </w:r>
      <w:proofErr w:type="spellEnd"/>
      <w:r w:rsidR="00FF6C71" w:rsidRPr="00D53B7F">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roket</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kelompok</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dan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melatih</w:t>
      </w:r>
      <w:proofErr w:type="spellEnd"/>
      <w:r w:rsidR="00FF6C71" w:rsidRPr="007B6B17">
        <w:rPr>
          <w:rFonts w:ascii="Times New Roman" w:hAnsi="Times New Roman" w:cs="Times New Roman"/>
          <w:sz w:val="24"/>
          <w:szCs w:val="24"/>
        </w:rPr>
        <w:t xml:space="preserve"> </w:t>
      </w:r>
      <w:r w:rsidR="000130DB">
        <w:rPr>
          <w:rFonts w:ascii="Times New Roman" w:hAnsi="Times New Roman" w:cs="Times New Roman"/>
          <w:sz w:val="24"/>
          <w:szCs w:val="24"/>
          <w:lang w:val="id-ID"/>
        </w:rPr>
        <w:t>petempur di sa’</w:t>
      </w:r>
      <w:r w:rsidR="00FF6C71">
        <w:rPr>
          <w:rFonts w:ascii="Times New Roman" w:hAnsi="Times New Roman" w:cs="Times New Roman"/>
          <w:sz w:val="24"/>
          <w:szCs w:val="24"/>
          <w:lang w:val="id-ID"/>
        </w:rPr>
        <w:t>ada.</w:t>
      </w:r>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Tidak</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hanya</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pada</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tahun</w:t>
      </w:r>
      <w:proofErr w:type="spellEnd"/>
      <w:r w:rsidR="00FF6C71" w:rsidRPr="007B6B17">
        <w:rPr>
          <w:rFonts w:ascii="Times New Roman" w:hAnsi="Times New Roman" w:cs="Times New Roman"/>
          <w:sz w:val="24"/>
          <w:szCs w:val="24"/>
        </w:rPr>
        <w:t xml:space="preserve"> 2005, </w:t>
      </w:r>
      <w:proofErr w:type="spellStart"/>
      <w:r w:rsidR="00FF6C71" w:rsidRPr="007B6B17">
        <w:rPr>
          <w:rFonts w:ascii="Times New Roman" w:hAnsi="Times New Roman" w:cs="Times New Roman"/>
          <w:sz w:val="24"/>
          <w:szCs w:val="24"/>
        </w:rPr>
        <w:t>pada</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sa</w:t>
      </w:r>
      <w:r w:rsidR="00FF6C71">
        <w:rPr>
          <w:rFonts w:ascii="Times New Roman" w:hAnsi="Times New Roman" w:cs="Times New Roman"/>
          <w:sz w:val="24"/>
          <w:szCs w:val="24"/>
        </w:rPr>
        <w:t>at</w:t>
      </w:r>
      <w:proofErr w:type="spellEnd"/>
      <w:r w:rsidR="00FF6C71">
        <w:rPr>
          <w:rFonts w:ascii="Times New Roman" w:hAnsi="Times New Roman" w:cs="Times New Roman"/>
          <w:sz w:val="24"/>
          <w:szCs w:val="24"/>
        </w:rPr>
        <w:t xml:space="preserve"> </w:t>
      </w:r>
      <w:proofErr w:type="spellStart"/>
      <w:r w:rsidR="00FF6C71">
        <w:rPr>
          <w:rFonts w:ascii="Times New Roman" w:hAnsi="Times New Roman" w:cs="Times New Roman"/>
          <w:sz w:val="24"/>
          <w:szCs w:val="24"/>
        </w:rPr>
        <w:t>pemberontakan</w:t>
      </w:r>
      <w:proofErr w:type="spellEnd"/>
      <w:r w:rsidR="00FF6C71">
        <w:rPr>
          <w:rFonts w:ascii="Times New Roman" w:hAnsi="Times New Roman" w:cs="Times New Roman"/>
          <w:sz w:val="24"/>
          <w:szCs w:val="24"/>
        </w:rPr>
        <w:t xml:space="preserve"> </w:t>
      </w:r>
      <w:proofErr w:type="spellStart"/>
      <w:r w:rsidR="00FF6C71">
        <w:rPr>
          <w:rFonts w:ascii="Times New Roman" w:hAnsi="Times New Roman" w:cs="Times New Roman"/>
          <w:sz w:val="24"/>
          <w:szCs w:val="24"/>
        </w:rPr>
        <w:t>kelompok</w:t>
      </w:r>
      <w:proofErr w:type="spellEnd"/>
      <w:r w:rsidR="00FF6C71">
        <w:rPr>
          <w:rFonts w:ascii="Times New Roman" w:hAnsi="Times New Roman" w:cs="Times New Roman"/>
          <w:sz w:val="24"/>
          <w:szCs w:val="24"/>
        </w:rPr>
        <w:t xml:space="preserve"> </w:t>
      </w:r>
      <w:proofErr w:type="spellStart"/>
      <w:r w:rsidR="00FF6C71">
        <w:rPr>
          <w:rFonts w:ascii="Times New Roman" w:hAnsi="Times New Roman" w:cs="Times New Roman"/>
          <w:sz w:val="24"/>
          <w:szCs w:val="24"/>
        </w:rPr>
        <w:t>Sy</w:t>
      </w:r>
      <w:proofErr w:type="spellEnd"/>
      <w:r w:rsidR="00FF6C71">
        <w:rPr>
          <w:rFonts w:ascii="Times New Roman" w:hAnsi="Times New Roman" w:cs="Times New Roman"/>
          <w:sz w:val="24"/>
          <w:szCs w:val="24"/>
          <w:lang w:val="id-ID"/>
        </w:rPr>
        <w:t>i’ah</w:t>
      </w:r>
      <w:r w:rsidR="00FF6C71" w:rsidRPr="007B6B17">
        <w:rPr>
          <w:rFonts w:ascii="Times New Roman" w:hAnsi="Times New Roman" w:cs="Times New Roman"/>
          <w:sz w:val="24"/>
          <w:szCs w:val="24"/>
        </w:rPr>
        <w:t xml:space="preserve"> </w:t>
      </w:r>
      <w:proofErr w:type="spellStart"/>
      <w:r w:rsidR="000130DB">
        <w:rPr>
          <w:rFonts w:ascii="Times New Roman" w:hAnsi="Times New Roman" w:cs="Times New Roman"/>
          <w:sz w:val="24"/>
          <w:szCs w:val="24"/>
        </w:rPr>
        <w:t>Houthi</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dengan</w:t>
      </w:r>
      <w:proofErr w:type="spellEnd"/>
      <w:r w:rsidR="00FF6C71" w:rsidRPr="007B6B17">
        <w:rPr>
          <w:rFonts w:ascii="Times New Roman" w:hAnsi="Times New Roman" w:cs="Times New Roman"/>
          <w:sz w:val="24"/>
          <w:szCs w:val="24"/>
        </w:rPr>
        <w:t xml:space="preserve"> Arab Saudi </w:t>
      </w:r>
      <w:proofErr w:type="spellStart"/>
      <w:r w:rsidR="00FF6C71" w:rsidRPr="007B6B17">
        <w:rPr>
          <w:rFonts w:ascii="Times New Roman" w:hAnsi="Times New Roman" w:cs="Times New Roman"/>
          <w:sz w:val="24"/>
          <w:szCs w:val="24"/>
        </w:rPr>
        <w:t>pada</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bulan</w:t>
      </w:r>
      <w:proofErr w:type="spellEnd"/>
      <w:r w:rsidR="00FF6C71" w:rsidRPr="007B6B17">
        <w:rPr>
          <w:rFonts w:ascii="Times New Roman" w:hAnsi="Times New Roman" w:cs="Times New Roman"/>
          <w:sz w:val="24"/>
          <w:szCs w:val="24"/>
        </w:rPr>
        <w:t xml:space="preserve"> April 2009, </w:t>
      </w:r>
      <w:proofErr w:type="spellStart"/>
      <w:r w:rsidR="00FF6C71" w:rsidRPr="007B6B17">
        <w:rPr>
          <w:rFonts w:ascii="Times New Roman" w:hAnsi="Times New Roman" w:cs="Times New Roman"/>
          <w:sz w:val="24"/>
          <w:szCs w:val="24"/>
        </w:rPr>
        <w:t>telah</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ditemukan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kapal</w:t>
      </w:r>
      <w:proofErr w:type="spellEnd"/>
      <w:r w:rsidR="00FF6C71" w:rsidRPr="007B6B17">
        <w:rPr>
          <w:rFonts w:ascii="Times New Roman" w:hAnsi="Times New Roman" w:cs="Times New Roman"/>
          <w:sz w:val="24"/>
          <w:szCs w:val="24"/>
        </w:rPr>
        <w:t xml:space="preserve"> Iran </w:t>
      </w:r>
      <w:proofErr w:type="spellStart"/>
      <w:r w:rsidR="00FF6C71" w:rsidRPr="007B6B17">
        <w:rPr>
          <w:rFonts w:ascii="Times New Roman" w:hAnsi="Times New Roman" w:cs="Times New Roman"/>
          <w:sz w:val="24"/>
          <w:szCs w:val="24"/>
        </w:rPr>
        <w:t>bernama</w:t>
      </w:r>
      <w:proofErr w:type="spellEnd"/>
      <w:r w:rsidR="00FF6C71" w:rsidRPr="007B6B17">
        <w:rPr>
          <w:rFonts w:ascii="Times New Roman" w:hAnsi="Times New Roman" w:cs="Times New Roman"/>
          <w:sz w:val="24"/>
          <w:szCs w:val="24"/>
        </w:rPr>
        <w:t xml:space="preserve"> Mahan yang </w:t>
      </w:r>
      <w:proofErr w:type="spellStart"/>
      <w:r w:rsidR="00FF6C71" w:rsidRPr="007B6B17">
        <w:rPr>
          <w:rFonts w:ascii="Times New Roman" w:hAnsi="Times New Roman" w:cs="Times New Roman"/>
          <w:sz w:val="24"/>
          <w:szCs w:val="24"/>
        </w:rPr>
        <w:t>berisi</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senjata</w:t>
      </w:r>
      <w:proofErr w:type="spellEnd"/>
      <w:r w:rsidR="00FF6C71" w:rsidRPr="007B6B17">
        <w:rPr>
          <w:rFonts w:ascii="Times New Roman" w:hAnsi="Times New Roman" w:cs="Times New Roman"/>
          <w:sz w:val="24"/>
          <w:szCs w:val="24"/>
        </w:rPr>
        <w:t xml:space="preserve"> yang </w:t>
      </w:r>
      <w:proofErr w:type="spellStart"/>
      <w:r w:rsidR="00FF6C71" w:rsidRPr="007B6B17">
        <w:rPr>
          <w:rFonts w:ascii="Times New Roman" w:hAnsi="Times New Roman" w:cs="Times New Roman"/>
          <w:sz w:val="24"/>
          <w:szCs w:val="24"/>
        </w:rPr>
        <w:t>dijelaskan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oleh</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seorang</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awak</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kapal</w:t>
      </w:r>
      <w:proofErr w:type="spellEnd"/>
      <w:r w:rsidR="00FF6C71" w:rsidRPr="007B6B17">
        <w:rPr>
          <w:rFonts w:ascii="Times New Roman" w:hAnsi="Times New Roman" w:cs="Times New Roman"/>
          <w:sz w:val="24"/>
          <w:szCs w:val="24"/>
        </w:rPr>
        <w:t xml:space="preserve"> Iran </w:t>
      </w:r>
      <w:proofErr w:type="spellStart"/>
      <w:r w:rsidR="00FF6C71" w:rsidRPr="007B6B17">
        <w:rPr>
          <w:rFonts w:ascii="Times New Roman" w:hAnsi="Times New Roman" w:cs="Times New Roman"/>
          <w:sz w:val="24"/>
          <w:szCs w:val="24"/>
        </w:rPr>
        <w:t>bahwa</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senjata</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tersebut</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akan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diturunkan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isinya</w:t>
      </w:r>
      <w:proofErr w:type="spellEnd"/>
      <w:r w:rsidR="00FF6C71" w:rsidRPr="007B6B17">
        <w:rPr>
          <w:rFonts w:ascii="Times New Roman" w:hAnsi="Times New Roman" w:cs="Times New Roman"/>
          <w:sz w:val="24"/>
          <w:szCs w:val="24"/>
        </w:rPr>
        <w:t xml:space="preserve"> di </w:t>
      </w:r>
      <w:proofErr w:type="spellStart"/>
      <w:r w:rsidR="00FF6C71" w:rsidRPr="007B6B17">
        <w:rPr>
          <w:rFonts w:ascii="Times New Roman" w:hAnsi="Times New Roman" w:cs="Times New Roman"/>
          <w:sz w:val="24"/>
          <w:szCs w:val="24"/>
        </w:rPr>
        <w:t>kota</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Harad</w:t>
      </w:r>
      <w:proofErr w:type="spellEnd"/>
      <w:r w:rsidR="00FF6C71" w:rsidRPr="007B6B17">
        <w:rPr>
          <w:rFonts w:ascii="Times New Roman" w:hAnsi="Times New Roman" w:cs="Times New Roman"/>
          <w:sz w:val="24"/>
          <w:szCs w:val="24"/>
        </w:rPr>
        <w:t xml:space="preserve"> yang </w:t>
      </w:r>
      <w:proofErr w:type="spellStart"/>
      <w:r w:rsidR="00FF6C71" w:rsidRPr="007B6B17">
        <w:rPr>
          <w:rFonts w:ascii="Times New Roman" w:hAnsi="Times New Roman" w:cs="Times New Roman"/>
          <w:sz w:val="24"/>
          <w:szCs w:val="24"/>
        </w:rPr>
        <w:t>terletak</w:t>
      </w:r>
      <w:proofErr w:type="spellEnd"/>
      <w:r w:rsidR="00FF6C71" w:rsidRPr="007B6B17">
        <w:rPr>
          <w:rFonts w:ascii="Times New Roman" w:hAnsi="Times New Roman" w:cs="Times New Roman"/>
          <w:sz w:val="24"/>
          <w:szCs w:val="24"/>
        </w:rPr>
        <w:t xml:space="preserve"> di </w:t>
      </w:r>
      <w:r w:rsidR="00FF6C71">
        <w:rPr>
          <w:rFonts w:ascii="Times New Roman" w:hAnsi="Times New Roman" w:cs="Times New Roman"/>
          <w:sz w:val="24"/>
          <w:szCs w:val="24"/>
          <w:lang w:val="id-ID"/>
        </w:rPr>
        <w:t>provinsi sa</w:t>
      </w:r>
      <w:r w:rsidR="000130DB">
        <w:rPr>
          <w:rFonts w:ascii="Times New Roman" w:hAnsi="Times New Roman" w:cs="Times New Roman"/>
          <w:sz w:val="24"/>
          <w:szCs w:val="24"/>
          <w:lang w:val="id-ID"/>
        </w:rPr>
        <w:t>’</w:t>
      </w:r>
      <w:r w:rsidR="00FF6C71">
        <w:rPr>
          <w:rFonts w:ascii="Times New Roman" w:hAnsi="Times New Roman" w:cs="Times New Roman"/>
          <w:sz w:val="24"/>
          <w:szCs w:val="24"/>
          <w:lang w:val="id-ID"/>
        </w:rPr>
        <w:t>ada untuk</w:t>
      </w:r>
      <w:r w:rsidR="000130DB">
        <w:rPr>
          <w:rFonts w:ascii="Times New Roman" w:hAnsi="Times New Roman" w:cs="Times New Roman"/>
          <w:sz w:val="24"/>
          <w:szCs w:val="24"/>
        </w:rPr>
        <w:t xml:space="preserve"> </w:t>
      </w:r>
      <w:proofErr w:type="spellStart"/>
      <w:r w:rsidR="000130DB">
        <w:rPr>
          <w:rFonts w:ascii="Times New Roman" w:hAnsi="Times New Roman" w:cs="Times New Roman"/>
          <w:sz w:val="24"/>
          <w:szCs w:val="24"/>
        </w:rPr>
        <w:t>kemudian</w:t>
      </w:r>
      <w:proofErr w:type="spellEnd"/>
      <w:r w:rsidR="000130DB">
        <w:rPr>
          <w:rFonts w:ascii="Times New Roman" w:hAnsi="Times New Roman" w:cs="Times New Roman"/>
          <w:sz w:val="24"/>
          <w:szCs w:val="24"/>
          <w:lang w:val="id-ID"/>
        </w:rPr>
        <w:t xml:space="preserve"> </w:t>
      </w:r>
      <w:proofErr w:type="spellStart"/>
      <w:r w:rsidR="00FF6C71" w:rsidRPr="007B6B17">
        <w:rPr>
          <w:rFonts w:ascii="Times New Roman" w:hAnsi="Times New Roman" w:cs="Times New Roman"/>
          <w:sz w:val="24"/>
          <w:szCs w:val="24"/>
        </w:rPr>
        <w:t>dibawa</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ke</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sebuah</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peternakan</w:t>
      </w:r>
      <w:proofErr w:type="spellEnd"/>
      <w:r w:rsidR="00FF6C71" w:rsidRPr="007B6B17">
        <w:rPr>
          <w:rFonts w:ascii="Times New Roman" w:hAnsi="Times New Roman" w:cs="Times New Roman"/>
          <w:sz w:val="24"/>
          <w:szCs w:val="24"/>
        </w:rPr>
        <w:t xml:space="preserve"> di </w:t>
      </w:r>
      <w:proofErr w:type="spellStart"/>
      <w:r w:rsidR="00FF6C71" w:rsidRPr="007B6B17">
        <w:rPr>
          <w:rFonts w:ascii="Times New Roman" w:hAnsi="Times New Roman" w:cs="Times New Roman"/>
          <w:sz w:val="24"/>
          <w:szCs w:val="24"/>
        </w:rPr>
        <w:t>Yaman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dan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kemudian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akan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diambil</w:t>
      </w:r>
      <w:proofErr w:type="spellEnd"/>
      <w:r w:rsidR="00FF6C71" w:rsidRPr="007B6B17">
        <w:rPr>
          <w:rFonts w:ascii="Times New Roman" w:hAnsi="Times New Roman" w:cs="Times New Roman"/>
          <w:sz w:val="24"/>
          <w:szCs w:val="24"/>
        </w:rPr>
        <w:t xml:space="preserve"> </w:t>
      </w:r>
      <w:r w:rsidR="00FF6C71">
        <w:rPr>
          <w:rFonts w:ascii="Times New Roman" w:hAnsi="Times New Roman" w:cs="Times New Roman"/>
          <w:sz w:val="24"/>
          <w:szCs w:val="24"/>
          <w:lang w:val="id-ID"/>
        </w:rPr>
        <w:t xml:space="preserve">oleh </w:t>
      </w:r>
      <w:r w:rsidR="000130DB">
        <w:rPr>
          <w:rFonts w:ascii="Times New Roman" w:hAnsi="Times New Roman" w:cs="Times New Roman"/>
          <w:sz w:val="24"/>
          <w:szCs w:val="24"/>
          <w:lang w:val="id-ID"/>
        </w:rPr>
        <w:t>Syiah</w:t>
      </w:r>
      <w:r w:rsidR="00FF6C71">
        <w:rPr>
          <w:rFonts w:ascii="Times New Roman" w:hAnsi="Times New Roman" w:cs="Times New Roman"/>
          <w:sz w:val="24"/>
          <w:szCs w:val="24"/>
          <w:lang w:val="id-ID"/>
        </w:rPr>
        <w:t xml:space="preserve"> </w:t>
      </w:r>
      <w:r w:rsidR="000130DB">
        <w:rPr>
          <w:rFonts w:ascii="Times New Roman" w:hAnsi="Times New Roman" w:cs="Times New Roman"/>
          <w:sz w:val="24"/>
          <w:szCs w:val="24"/>
          <w:lang w:val="id-ID"/>
        </w:rPr>
        <w:t>Houthi</w:t>
      </w:r>
      <w:r w:rsidR="005926E9">
        <w:rPr>
          <w:rFonts w:ascii="Times New Roman" w:hAnsi="Times New Roman" w:cs="Times New Roman"/>
          <w:sz w:val="24"/>
          <w:szCs w:val="24"/>
          <w:lang w:val="id-ID"/>
        </w:rPr>
        <w:t xml:space="preserve"> (Octa R</w:t>
      </w:r>
      <w:r w:rsidR="00447559">
        <w:rPr>
          <w:rFonts w:ascii="Times New Roman" w:hAnsi="Times New Roman" w:cs="Times New Roman"/>
          <w:sz w:val="24"/>
          <w:szCs w:val="24"/>
          <w:lang w:val="id-ID"/>
        </w:rPr>
        <w:t xml:space="preserve">izky </w:t>
      </w:r>
      <w:r w:rsidR="00393091">
        <w:rPr>
          <w:rFonts w:ascii="Times New Roman" w:hAnsi="Times New Roman" w:cs="Times New Roman"/>
          <w:sz w:val="24"/>
          <w:szCs w:val="24"/>
          <w:lang w:val="id-ID"/>
        </w:rPr>
        <w:t>P.C</w:t>
      </w:r>
      <w:r w:rsidR="005926E9">
        <w:rPr>
          <w:rFonts w:ascii="Times New Roman" w:hAnsi="Times New Roman" w:cs="Times New Roman"/>
          <w:sz w:val="24"/>
          <w:szCs w:val="24"/>
          <w:lang w:val="id-ID"/>
        </w:rPr>
        <w:t>,</w:t>
      </w:r>
      <w:r w:rsidR="00393091">
        <w:rPr>
          <w:rFonts w:ascii="Times New Roman" w:hAnsi="Times New Roman" w:cs="Times New Roman"/>
          <w:sz w:val="24"/>
          <w:szCs w:val="24"/>
          <w:lang w:val="id-ID"/>
        </w:rPr>
        <w:t xml:space="preserve"> </w:t>
      </w:r>
      <w:r w:rsidR="005926E9">
        <w:rPr>
          <w:rFonts w:ascii="Times New Roman" w:hAnsi="Times New Roman" w:cs="Times New Roman"/>
          <w:sz w:val="24"/>
          <w:szCs w:val="24"/>
          <w:lang w:val="id-ID"/>
        </w:rPr>
        <w:t>2014-2015:9)</w:t>
      </w:r>
      <w:r w:rsidR="00FF6C7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roofErr w:type="spellStart"/>
      <w:proofErr w:type="gramStart"/>
      <w:r w:rsidR="00FF6C71" w:rsidRPr="007B6B17">
        <w:rPr>
          <w:rFonts w:ascii="Times New Roman" w:hAnsi="Times New Roman" w:cs="Times New Roman"/>
          <w:sz w:val="24"/>
          <w:szCs w:val="24"/>
        </w:rPr>
        <w:t>Laporan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badan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Perserikatan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Bangsa-Bangsa</w:t>
      </w:r>
      <w:proofErr w:type="spellEnd"/>
      <w:r w:rsidR="00FF6C71" w:rsidRPr="007B6B17">
        <w:rPr>
          <w:rFonts w:ascii="Times New Roman" w:hAnsi="Times New Roman" w:cs="Times New Roman"/>
          <w:sz w:val="24"/>
          <w:szCs w:val="24"/>
        </w:rPr>
        <w:t xml:space="preserve"> (PBB) </w:t>
      </w:r>
      <w:proofErr w:type="spellStart"/>
      <w:r w:rsidR="00FF6C71" w:rsidRPr="007B6B17">
        <w:rPr>
          <w:rFonts w:ascii="Times New Roman" w:hAnsi="Times New Roman" w:cs="Times New Roman"/>
          <w:sz w:val="24"/>
          <w:szCs w:val="24"/>
        </w:rPr>
        <w:t>mengindikasikan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bahwa</w:t>
      </w:r>
      <w:proofErr w:type="spellEnd"/>
      <w:r w:rsidR="00FF6C71" w:rsidRPr="007B6B17">
        <w:rPr>
          <w:rFonts w:ascii="Times New Roman" w:hAnsi="Times New Roman" w:cs="Times New Roman"/>
          <w:sz w:val="24"/>
          <w:szCs w:val="24"/>
        </w:rPr>
        <w:t xml:space="preserve"> Teheran </w:t>
      </w:r>
      <w:r w:rsidR="00FF6C71">
        <w:rPr>
          <w:rFonts w:ascii="Times New Roman" w:hAnsi="Times New Roman" w:cs="Times New Roman"/>
          <w:sz w:val="24"/>
          <w:szCs w:val="24"/>
          <w:lang w:val="id-ID"/>
        </w:rPr>
        <w:t xml:space="preserve">telah mendukung </w:t>
      </w:r>
      <w:r w:rsidR="000130DB">
        <w:rPr>
          <w:rFonts w:ascii="Times New Roman" w:hAnsi="Times New Roman" w:cs="Times New Roman"/>
          <w:sz w:val="24"/>
          <w:szCs w:val="24"/>
          <w:lang w:val="id-ID"/>
        </w:rPr>
        <w:t>Syiah</w:t>
      </w:r>
      <w:r w:rsidR="00FF6C71">
        <w:rPr>
          <w:rFonts w:ascii="Times New Roman" w:hAnsi="Times New Roman" w:cs="Times New Roman"/>
          <w:sz w:val="24"/>
          <w:szCs w:val="24"/>
          <w:lang w:val="id-ID"/>
        </w:rPr>
        <w:t xml:space="preserve"> </w:t>
      </w:r>
      <w:r w:rsidR="000130DB">
        <w:rPr>
          <w:rFonts w:ascii="Times New Roman" w:hAnsi="Times New Roman" w:cs="Times New Roman"/>
          <w:sz w:val="24"/>
          <w:szCs w:val="24"/>
          <w:lang w:val="id-ID"/>
        </w:rPr>
        <w:t>Houthi</w:t>
      </w:r>
      <w:r w:rsidR="00FF6C71">
        <w:rPr>
          <w:rFonts w:ascii="Times New Roman" w:hAnsi="Times New Roman" w:cs="Times New Roman"/>
          <w:sz w:val="24"/>
          <w:szCs w:val="24"/>
          <w:lang w:val="id-ID"/>
        </w:rPr>
        <w:t xml:space="preserve"> s</w:t>
      </w:r>
      <w:proofErr w:type="spellStart"/>
      <w:r w:rsidR="00FF6C71" w:rsidRPr="007B6B17">
        <w:rPr>
          <w:rFonts w:ascii="Times New Roman" w:hAnsi="Times New Roman" w:cs="Times New Roman"/>
          <w:sz w:val="24"/>
          <w:szCs w:val="24"/>
        </w:rPr>
        <w:t>ejak</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tahun-tahun</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awal</w:t>
      </w:r>
      <w:proofErr w:type="spellEnd"/>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pemberontakan</w:t>
      </w:r>
      <w:proofErr w:type="spellEnd"/>
      <w:r w:rsidR="00FF6C71" w:rsidRPr="007B6B17">
        <w:rPr>
          <w:rFonts w:ascii="Times New Roman" w:hAnsi="Times New Roman" w:cs="Times New Roman"/>
          <w:sz w:val="24"/>
          <w:szCs w:val="24"/>
        </w:rPr>
        <w:t xml:space="preserve"> </w:t>
      </w:r>
      <w:r w:rsidR="00FF6C71">
        <w:rPr>
          <w:rFonts w:ascii="Times New Roman" w:hAnsi="Times New Roman" w:cs="Times New Roman"/>
          <w:sz w:val="24"/>
          <w:szCs w:val="24"/>
          <w:lang w:val="id-ID"/>
        </w:rPr>
        <w:t xml:space="preserve">militan </w:t>
      </w:r>
      <w:r w:rsidR="000130DB">
        <w:rPr>
          <w:rFonts w:ascii="Times New Roman" w:hAnsi="Times New Roman" w:cs="Times New Roman"/>
          <w:sz w:val="24"/>
          <w:szCs w:val="24"/>
          <w:lang w:val="id-ID"/>
        </w:rPr>
        <w:t>Syiah</w:t>
      </w:r>
      <w:r w:rsidR="00FF6C71" w:rsidRPr="007B6B17">
        <w:rPr>
          <w:rFonts w:ascii="Times New Roman" w:hAnsi="Times New Roman" w:cs="Times New Roman"/>
          <w:sz w:val="24"/>
          <w:szCs w:val="24"/>
        </w:rPr>
        <w:t xml:space="preserve"> </w:t>
      </w:r>
      <w:proofErr w:type="spellStart"/>
      <w:r w:rsidR="00FF6C71" w:rsidRPr="007B6B17">
        <w:rPr>
          <w:rFonts w:ascii="Times New Roman" w:hAnsi="Times New Roman" w:cs="Times New Roman"/>
          <w:sz w:val="24"/>
          <w:szCs w:val="24"/>
        </w:rPr>
        <w:t>tersebut</w:t>
      </w:r>
      <w:proofErr w:type="spellEnd"/>
      <w:r w:rsidR="00FF6C71" w:rsidRPr="007B6B17">
        <w:rPr>
          <w:rFonts w:ascii="Times New Roman" w:hAnsi="Times New Roman" w:cs="Times New Roman"/>
          <w:sz w:val="24"/>
          <w:szCs w:val="24"/>
        </w:rPr>
        <w:t>.</w:t>
      </w:r>
      <w:proofErr w:type="gramEnd"/>
      <w:r w:rsidR="00FF6C71" w:rsidRPr="007B6B17">
        <w:rPr>
          <w:rFonts w:ascii="Times New Roman" w:hAnsi="Times New Roman" w:cs="Times New Roman"/>
          <w:sz w:val="24"/>
          <w:szCs w:val="24"/>
        </w:rPr>
        <w:t xml:space="preserve"> </w:t>
      </w:r>
    </w:p>
    <w:p w:rsidR="00FF6C71" w:rsidRPr="001A2E57" w:rsidRDefault="00FF6C71"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Kemudian tahun 2013</w:t>
      </w:r>
      <w:r w:rsidRPr="007B6B17">
        <w:rPr>
          <w:rFonts w:ascii="Times New Roman" w:hAnsi="Times New Roman" w:cs="Times New Roman"/>
          <w:sz w:val="24"/>
          <w:szCs w:val="24"/>
        </w:rPr>
        <w:t xml:space="preserve"> Iran</w:t>
      </w:r>
      <w:r>
        <w:rPr>
          <w:rFonts w:ascii="Times New Roman" w:hAnsi="Times New Roman" w:cs="Times New Roman"/>
          <w:sz w:val="24"/>
          <w:szCs w:val="24"/>
          <w:lang w:val="id-ID"/>
        </w:rPr>
        <w:t xml:space="preserve"> mengirim kapal untuk kelompok </w:t>
      </w:r>
      <w:r w:rsidR="000130DB">
        <w:rPr>
          <w:rFonts w:ascii="Times New Roman" w:hAnsi="Times New Roman" w:cs="Times New Roman"/>
          <w:sz w:val="24"/>
          <w:szCs w:val="24"/>
          <w:lang w:val="id-ID"/>
        </w:rPr>
        <w:t>Houthi</w:t>
      </w:r>
      <w:r w:rsidRPr="007B6B17">
        <w:rPr>
          <w:rFonts w:ascii="Times New Roman" w:hAnsi="Times New Roman" w:cs="Times New Roman"/>
          <w:sz w:val="24"/>
          <w:szCs w:val="24"/>
        </w:rPr>
        <w:t xml:space="preserve"> yang </w:t>
      </w:r>
      <w:proofErr w:type="spellStart"/>
      <w:r w:rsidRPr="007B6B17">
        <w:rPr>
          <w:rFonts w:ascii="Times New Roman" w:hAnsi="Times New Roman" w:cs="Times New Roman"/>
          <w:sz w:val="24"/>
          <w:szCs w:val="24"/>
        </w:rPr>
        <w:t>bernama</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Jihan</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pada</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tahun</w:t>
      </w:r>
      <w:proofErr w:type="spellEnd"/>
      <w:r w:rsidRPr="007B6B17">
        <w:rPr>
          <w:rFonts w:ascii="Times New Roman" w:hAnsi="Times New Roman" w:cs="Times New Roman"/>
          <w:sz w:val="24"/>
          <w:szCs w:val="24"/>
        </w:rPr>
        <w:t xml:space="preserve"> 2013 yang </w:t>
      </w:r>
      <w:proofErr w:type="spellStart"/>
      <w:r w:rsidRPr="007B6B17">
        <w:rPr>
          <w:rFonts w:ascii="Times New Roman" w:hAnsi="Times New Roman" w:cs="Times New Roman"/>
          <w:sz w:val="24"/>
          <w:szCs w:val="24"/>
        </w:rPr>
        <w:t>mengangkut</w:t>
      </w:r>
      <w:proofErr w:type="spellEnd"/>
      <w:r w:rsidRPr="007B6B17">
        <w:rPr>
          <w:rFonts w:ascii="Times New Roman" w:hAnsi="Times New Roman" w:cs="Times New Roman"/>
          <w:sz w:val="24"/>
          <w:szCs w:val="24"/>
        </w:rPr>
        <w:t xml:space="preserve"> 40 ton </w:t>
      </w:r>
      <w:proofErr w:type="spellStart"/>
      <w:r w:rsidRPr="007B6B17">
        <w:rPr>
          <w:rFonts w:ascii="Times New Roman" w:hAnsi="Times New Roman" w:cs="Times New Roman"/>
          <w:sz w:val="24"/>
          <w:szCs w:val="24"/>
        </w:rPr>
        <w:t>senjata</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seperti</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roket</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Katyusha</w:t>
      </w:r>
      <w:proofErr w:type="spellEnd"/>
      <w:r w:rsidRPr="007B6B17">
        <w:rPr>
          <w:rFonts w:ascii="Times New Roman" w:hAnsi="Times New Roman" w:cs="Times New Roman"/>
          <w:sz w:val="24"/>
          <w:szCs w:val="24"/>
        </w:rPr>
        <w:t xml:space="preserve"> M-122, </w:t>
      </w:r>
      <w:r w:rsidRPr="000130DB">
        <w:rPr>
          <w:rFonts w:ascii="Times New Roman" w:hAnsi="Times New Roman" w:cs="Times New Roman"/>
          <w:i/>
          <w:sz w:val="24"/>
          <w:szCs w:val="24"/>
        </w:rPr>
        <w:t>heat-seeking surface-to-air missiles</w:t>
      </w:r>
      <w:r w:rsidRPr="007B6B17">
        <w:rPr>
          <w:rFonts w:ascii="Times New Roman" w:hAnsi="Times New Roman" w:cs="Times New Roman"/>
          <w:sz w:val="24"/>
          <w:szCs w:val="24"/>
        </w:rPr>
        <w:t xml:space="preserve">, RPG-7s, </w:t>
      </w:r>
      <w:r w:rsidRPr="000130DB">
        <w:rPr>
          <w:rFonts w:ascii="Times New Roman" w:hAnsi="Times New Roman" w:cs="Times New Roman"/>
          <w:i/>
          <w:sz w:val="24"/>
          <w:szCs w:val="24"/>
        </w:rPr>
        <w:t>night vision goggles</w:t>
      </w:r>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buatan</w:t>
      </w:r>
      <w:proofErr w:type="spellEnd"/>
      <w:r w:rsidRPr="007B6B17">
        <w:rPr>
          <w:rFonts w:ascii="Times New Roman" w:hAnsi="Times New Roman" w:cs="Times New Roman"/>
          <w:sz w:val="24"/>
          <w:szCs w:val="24"/>
        </w:rPr>
        <w:t xml:space="preserve"> Iran, </w:t>
      </w:r>
      <w:proofErr w:type="spellStart"/>
      <w:r w:rsidRPr="007B6B17">
        <w:rPr>
          <w:rFonts w:ascii="Times New Roman" w:hAnsi="Times New Roman" w:cs="Times New Roman"/>
          <w:sz w:val="24"/>
          <w:szCs w:val="24"/>
        </w:rPr>
        <w:t>sistem</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artileri</w:t>
      </w:r>
      <w:proofErr w:type="spellEnd"/>
      <w:r w:rsidRPr="007B6B17">
        <w:rPr>
          <w:rFonts w:ascii="Times New Roman" w:hAnsi="Times New Roman" w:cs="Times New Roman"/>
          <w:sz w:val="24"/>
          <w:szCs w:val="24"/>
        </w:rPr>
        <w:t xml:space="preserve"> yang </w:t>
      </w:r>
      <w:proofErr w:type="spellStart"/>
      <w:r w:rsidRPr="007B6B17">
        <w:rPr>
          <w:rFonts w:ascii="Times New Roman" w:hAnsi="Times New Roman" w:cs="Times New Roman"/>
          <w:sz w:val="24"/>
          <w:szCs w:val="24"/>
        </w:rPr>
        <w:t>melacak</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tanah</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dan</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angkatan</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laut</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dengan</w:t>
      </w:r>
      <w:proofErr w:type="spellEnd"/>
      <w:r w:rsidRPr="007B6B17">
        <w:rPr>
          <w:rFonts w:ascii="Times New Roman" w:hAnsi="Times New Roman" w:cs="Times New Roman"/>
          <w:sz w:val="24"/>
          <w:szCs w:val="24"/>
        </w:rPr>
        <w:t xml:space="preserve"> target </w:t>
      </w:r>
      <w:proofErr w:type="spellStart"/>
      <w:r w:rsidRPr="007B6B17">
        <w:rPr>
          <w:rFonts w:ascii="Times New Roman" w:hAnsi="Times New Roman" w:cs="Times New Roman"/>
          <w:sz w:val="24"/>
          <w:szCs w:val="24"/>
        </w:rPr>
        <w:t>sejauh</w:t>
      </w:r>
      <w:proofErr w:type="spellEnd"/>
      <w:r w:rsidRPr="007B6B17">
        <w:rPr>
          <w:rFonts w:ascii="Times New Roman" w:hAnsi="Times New Roman" w:cs="Times New Roman"/>
          <w:sz w:val="24"/>
          <w:szCs w:val="24"/>
        </w:rPr>
        <w:t xml:space="preserve"> 40 KM, </w:t>
      </w:r>
      <w:proofErr w:type="spellStart"/>
      <w:r w:rsidRPr="007B6B17">
        <w:rPr>
          <w:rFonts w:ascii="Times New Roman" w:hAnsi="Times New Roman" w:cs="Times New Roman"/>
          <w:sz w:val="24"/>
          <w:szCs w:val="24"/>
        </w:rPr>
        <w:t>ada</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juga</w:t>
      </w:r>
      <w:proofErr w:type="spellEnd"/>
      <w:r w:rsidRPr="007B6B17">
        <w:rPr>
          <w:rFonts w:ascii="Times New Roman" w:hAnsi="Times New Roman" w:cs="Times New Roman"/>
          <w:sz w:val="24"/>
          <w:szCs w:val="24"/>
        </w:rPr>
        <w:t xml:space="preserve"> </w:t>
      </w:r>
      <w:r w:rsidRPr="000130DB">
        <w:rPr>
          <w:rFonts w:ascii="Times New Roman" w:hAnsi="Times New Roman" w:cs="Times New Roman"/>
          <w:i/>
          <w:sz w:val="24"/>
          <w:szCs w:val="24"/>
        </w:rPr>
        <w:t>silencer</w:t>
      </w:r>
      <w:r w:rsidRPr="007B6B17">
        <w:rPr>
          <w:rFonts w:ascii="Times New Roman" w:hAnsi="Times New Roman" w:cs="Times New Roman"/>
          <w:sz w:val="24"/>
          <w:szCs w:val="24"/>
        </w:rPr>
        <w:t xml:space="preserve">, 2,66 ton </w:t>
      </w:r>
      <w:proofErr w:type="spellStart"/>
      <w:r w:rsidRPr="007B6B17">
        <w:rPr>
          <w:rFonts w:ascii="Times New Roman" w:hAnsi="Times New Roman" w:cs="Times New Roman"/>
          <w:sz w:val="24"/>
          <w:szCs w:val="24"/>
        </w:rPr>
        <w:t>bahan</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peledak</w:t>
      </w:r>
      <w:proofErr w:type="spellEnd"/>
      <w:r w:rsidRPr="007B6B17">
        <w:rPr>
          <w:rFonts w:ascii="Times New Roman" w:hAnsi="Times New Roman" w:cs="Times New Roman"/>
          <w:sz w:val="24"/>
          <w:szCs w:val="24"/>
        </w:rPr>
        <w:t xml:space="preserve"> RDX, C-4 </w:t>
      </w:r>
      <w:proofErr w:type="spellStart"/>
      <w:r w:rsidRPr="007B6B17">
        <w:rPr>
          <w:rFonts w:ascii="Times New Roman" w:hAnsi="Times New Roman" w:cs="Times New Roman"/>
          <w:sz w:val="24"/>
          <w:szCs w:val="24"/>
        </w:rPr>
        <w:t>bahan</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peledak</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amunisi</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peluru</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dan</w:t>
      </w:r>
      <w:proofErr w:type="spellEnd"/>
      <w:r w:rsidRPr="007B6B17">
        <w:rPr>
          <w:rFonts w:ascii="Times New Roman" w:hAnsi="Times New Roman" w:cs="Times New Roman"/>
          <w:sz w:val="24"/>
          <w:szCs w:val="24"/>
        </w:rPr>
        <w:t xml:space="preserve"> transistor </w:t>
      </w:r>
      <w:proofErr w:type="spellStart"/>
      <w:r w:rsidRPr="007B6B17">
        <w:rPr>
          <w:rFonts w:ascii="Times New Roman" w:hAnsi="Times New Roman" w:cs="Times New Roman"/>
          <w:sz w:val="24"/>
          <w:szCs w:val="24"/>
        </w:rPr>
        <w:t>listrik</w:t>
      </w:r>
      <w:proofErr w:type="spellEnd"/>
      <w:r w:rsidRPr="007B6B17">
        <w:rPr>
          <w:rFonts w:ascii="Times New Roman" w:hAnsi="Times New Roman" w:cs="Times New Roman"/>
          <w:sz w:val="24"/>
          <w:szCs w:val="24"/>
        </w:rPr>
        <w:t xml:space="preserve">. </w:t>
      </w:r>
    </w:p>
    <w:p w:rsidR="00FF6C71" w:rsidRDefault="00FF6C71"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Bantuan Iran berlanjut pada</w:t>
      </w:r>
      <w:r w:rsidRPr="007B6B17">
        <w:rPr>
          <w:rFonts w:ascii="Times New Roman" w:hAnsi="Times New Roman" w:cs="Times New Roman"/>
          <w:sz w:val="24"/>
          <w:szCs w:val="24"/>
        </w:rPr>
        <w:t xml:space="preserve"> 28 </w:t>
      </w:r>
      <w:proofErr w:type="spellStart"/>
      <w:r w:rsidRPr="007B6B17">
        <w:rPr>
          <w:rFonts w:ascii="Times New Roman" w:hAnsi="Times New Roman" w:cs="Times New Roman"/>
          <w:sz w:val="24"/>
          <w:szCs w:val="24"/>
        </w:rPr>
        <w:t>Februari</w:t>
      </w:r>
      <w:proofErr w:type="spellEnd"/>
      <w:r w:rsidRPr="007B6B17">
        <w:rPr>
          <w:rFonts w:ascii="Times New Roman" w:hAnsi="Times New Roman" w:cs="Times New Roman"/>
          <w:sz w:val="24"/>
          <w:szCs w:val="24"/>
        </w:rPr>
        <w:t xml:space="preserve"> 2015 </w:t>
      </w:r>
      <w:r>
        <w:rPr>
          <w:rFonts w:ascii="Times New Roman" w:hAnsi="Times New Roman" w:cs="Times New Roman"/>
          <w:sz w:val="24"/>
          <w:szCs w:val="24"/>
          <w:lang w:val="id-ID"/>
        </w:rPr>
        <w:t xml:space="preserve">dengan dilakukannya penandatanganan </w:t>
      </w:r>
      <w:r w:rsidRPr="007B6B17">
        <w:rPr>
          <w:rFonts w:ascii="Times New Roman" w:hAnsi="Times New Roman" w:cs="Times New Roman"/>
          <w:sz w:val="24"/>
          <w:szCs w:val="24"/>
        </w:rPr>
        <w:t xml:space="preserve">nota </w:t>
      </w:r>
      <w:proofErr w:type="spellStart"/>
      <w:r w:rsidRPr="007B6B17">
        <w:rPr>
          <w:rFonts w:ascii="Times New Roman" w:hAnsi="Times New Roman" w:cs="Times New Roman"/>
          <w:sz w:val="24"/>
          <w:szCs w:val="24"/>
        </w:rPr>
        <w:t>kesepahaman</w:t>
      </w:r>
      <w:proofErr w:type="spellEnd"/>
      <w:r w:rsidR="000130DB">
        <w:rPr>
          <w:rFonts w:ascii="Times New Roman" w:hAnsi="Times New Roman" w:cs="Times New Roman"/>
          <w:sz w:val="24"/>
          <w:szCs w:val="24"/>
          <w:lang w:val="id-ID"/>
        </w:rPr>
        <w:t xml:space="preserve"> an</w:t>
      </w:r>
      <w:r>
        <w:rPr>
          <w:rFonts w:ascii="Times New Roman" w:hAnsi="Times New Roman" w:cs="Times New Roman"/>
          <w:sz w:val="24"/>
          <w:szCs w:val="24"/>
          <w:lang w:val="id-ID"/>
        </w:rPr>
        <w:t xml:space="preserve">tara Iran dan </w:t>
      </w:r>
      <w:r w:rsidR="000130DB">
        <w:rPr>
          <w:rFonts w:ascii="Times New Roman" w:hAnsi="Times New Roman" w:cs="Times New Roman"/>
          <w:sz w:val="24"/>
          <w:szCs w:val="24"/>
          <w:lang w:val="id-ID"/>
        </w:rPr>
        <w:t>Houthi</w:t>
      </w:r>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untuk</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mengadakan</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penerbangan</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udara</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langsung</w:t>
      </w:r>
      <w:proofErr w:type="spellEnd"/>
      <w:r w:rsidRPr="007B6B17">
        <w:rPr>
          <w:rFonts w:ascii="Times New Roman" w:hAnsi="Times New Roman" w:cs="Times New Roman"/>
          <w:sz w:val="24"/>
          <w:szCs w:val="24"/>
        </w:rPr>
        <w:t xml:space="preserve"> </w:t>
      </w:r>
      <w:proofErr w:type="spellStart"/>
      <w:r w:rsidRPr="007B6B17">
        <w:rPr>
          <w:rFonts w:ascii="Times New Roman" w:hAnsi="Times New Roman" w:cs="Times New Roman"/>
          <w:sz w:val="24"/>
          <w:szCs w:val="24"/>
        </w:rPr>
        <w:t>antara</w:t>
      </w:r>
      <w:proofErr w:type="spellEnd"/>
      <w:r w:rsidRPr="007B6B17">
        <w:rPr>
          <w:rFonts w:ascii="Times New Roman" w:hAnsi="Times New Roman" w:cs="Times New Roman"/>
          <w:sz w:val="24"/>
          <w:szCs w:val="24"/>
        </w:rPr>
        <w:t xml:space="preserve"> Teheran </w:t>
      </w:r>
      <w:proofErr w:type="spellStart"/>
      <w:r w:rsidRPr="007B6B17">
        <w:rPr>
          <w:rFonts w:ascii="Times New Roman" w:hAnsi="Times New Roman" w:cs="Times New Roman"/>
          <w:sz w:val="24"/>
          <w:szCs w:val="24"/>
        </w:rPr>
        <w:t>dan</w:t>
      </w:r>
      <w:proofErr w:type="spellEnd"/>
      <w:r w:rsidRPr="007B6B17">
        <w:rPr>
          <w:rFonts w:ascii="Times New Roman" w:hAnsi="Times New Roman" w:cs="Times New Roman"/>
          <w:sz w:val="24"/>
          <w:szCs w:val="24"/>
        </w:rPr>
        <w:t xml:space="preserve"> </w:t>
      </w:r>
      <w:r w:rsidR="000130DB">
        <w:rPr>
          <w:rFonts w:ascii="Times New Roman" w:hAnsi="Times New Roman" w:cs="Times New Roman"/>
          <w:sz w:val="24"/>
          <w:szCs w:val="24"/>
          <w:lang w:val="id-ID"/>
        </w:rPr>
        <w:t>Sana’a</w:t>
      </w:r>
      <w:r>
        <w:rPr>
          <w:rFonts w:ascii="Times New Roman" w:hAnsi="Times New Roman" w:cs="Times New Roman"/>
          <w:sz w:val="24"/>
          <w:szCs w:val="24"/>
          <w:lang w:val="id-ID"/>
        </w:rPr>
        <w:t xml:space="preserve"> sebanyak 28 kali dalam</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sepekan</w:t>
      </w:r>
      <w:proofErr w:type="spellEnd"/>
      <w:r w:rsidR="005926E9">
        <w:rPr>
          <w:rFonts w:ascii="Times New Roman" w:hAnsi="Times New Roman" w:cs="Times New Roman"/>
          <w:sz w:val="24"/>
          <w:szCs w:val="24"/>
          <w:lang w:val="id-ID"/>
        </w:rPr>
        <w:t xml:space="preserve"> (</w:t>
      </w:r>
      <w:r w:rsidR="00447559" w:rsidRPr="00447559">
        <w:rPr>
          <w:rFonts w:ascii="Times New Roman" w:hAnsi="Times New Roman" w:cs="Times New Roman"/>
          <w:sz w:val="24"/>
          <w:szCs w:val="24"/>
          <w:lang w:val="id-ID"/>
        </w:rPr>
        <w:t>Carole Landry</w:t>
      </w:r>
      <w:r w:rsidR="005926E9">
        <w:rPr>
          <w:rFonts w:ascii="Times New Roman" w:hAnsi="Times New Roman" w:cs="Times New Roman"/>
          <w:sz w:val="24"/>
          <w:szCs w:val="24"/>
          <w:lang w:val="id-ID"/>
        </w:rPr>
        <w:t>, 2021)</w:t>
      </w:r>
      <w:r>
        <w:rPr>
          <w:rFonts w:ascii="Times New Roman" w:hAnsi="Times New Roman" w:cs="Times New Roman"/>
          <w:sz w:val="24"/>
          <w:szCs w:val="24"/>
          <w:lang w:val="id-ID"/>
        </w:rPr>
        <w:t xml:space="preserve">. Iran dan </w:t>
      </w:r>
      <w:r w:rsidR="000130DB">
        <w:rPr>
          <w:rFonts w:ascii="Times New Roman" w:hAnsi="Times New Roman" w:cs="Times New Roman"/>
          <w:sz w:val="24"/>
          <w:szCs w:val="24"/>
          <w:lang w:val="id-ID"/>
        </w:rPr>
        <w:t>Syiah</w:t>
      </w:r>
      <w:r>
        <w:rPr>
          <w:rFonts w:ascii="Times New Roman" w:hAnsi="Times New Roman" w:cs="Times New Roman"/>
          <w:sz w:val="24"/>
          <w:szCs w:val="24"/>
          <w:lang w:val="id-ID"/>
        </w:rPr>
        <w:t xml:space="preserve">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juga mengadakan perjanjian kemitraan ekonomi pada 12 Maret 2015, dan juga termasuk kesepakatan yang menjanjikan pasokan minyak dari Iran selama satu tahun</w:t>
      </w:r>
      <w:r w:rsidR="005926E9">
        <w:rPr>
          <w:rFonts w:ascii="Times New Roman" w:hAnsi="Times New Roman" w:cs="Times New Roman"/>
          <w:sz w:val="24"/>
          <w:szCs w:val="24"/>
          <w:lang w:val="id-ID"/>
        </w:rPr>
        <w:t xml:space="preserve"> (timesofisrael.com, 2021)</w:t>
      </w:r>
      <w:r>
        <w:rPr>
          <w:rFonts w:ascii="Times New Roman" w:hAnsi="Times New Roman" w:cs="Times New Roman"/>
          <w:sz w:val="24"/>
          <w:szCs w:val="24"/>
          <w:lang w:val="id-ID"/>
        </w:rPr>
        <w:t>.</w:t>
      </w:r>
      <w:r w:rsidR="00E8394F"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Pada</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tanggal</w:t>
      </w:r>
      <w:proofErr w:type="spellEnd"/>
      <w:r w:rsidRPr="00EC20BE">
        <w:rPr>
          <w:rFonts w:ascii="Times New Roman" w:hAnsi="Times New Roman" w:cs="Times New Roman"/>
          <w:sz w:val="24"/>
          <w:szCs w:val="24"/>
        </w:rPr>
        <w:t xml:space="preserve"> 11 Mei 2015 </w:t>
      </w:r>
      <w:r>
        <w:rPr>
          <w:rFonts w:ascii="Times New Roman" w:hAnsi="Times New Roman" w:cs="Times New Roman"/>
          <w:sz w:val="24"/>
          <w:szCs w:val="24"/>
          <w:lang w:val="id-ID"/>
        </w:rPr>
        <w:t>Iran mengirim kapalnya</w:t>
      </w:r>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bernama</w:t>
      </w:r>
      <w:proofErr w:type="spellEnd"/>
      <w:r w:rsidRPr="00EC20BE">
        <w:rPr>
          <w:rFonts w:ascii="Times New Roman" w:hAnsi="Times New Roman" w:cs="Times New Roman"/>
          <w:sz w:val="24"/>
          <w:szCs w:val="24"/>
        </w:rPr>
        <w:t xml:space="preserve"> Iran </w:t>
      </w:r>
      <w:proofErr w:type="spellStart"/>
      <w:r w:rsidRPr="00EC20BE">
        <w:rPr>
          <w:rFonts w:ascii="Times New Roman" w:hAnsi="Times New Roman" w:cs="Times New Roman"/>
          <w:sz w:val="24"/>
          <w:szCs w:val="24"/>
        </w:rPr>
        <w:t>Shahed</w:t>
      </w:r>
      <w:proofErr w:type="spellEnd"/>
      <w:r w:rsidRPr="00EC20BE">
        <w:rPr>
          <w:rFonts w:ascii="Times New Roman" w:hAnsi="Times New Roman" w:cs="Times New Roman"/>
          <w:sz w:val="24"/>
          <w:szCs w:val="24"/>
        </w:rPr>
        <w:t xml:space="preserve"> yang </w:t>
      </w:r>
      <w:proofErr w:type="spellStart"/>
      <w:r w:rsidRPr="00EC20BE">
        <w:rPr>
          <w:rFonts w:ascii="Times New Roman" w:hAnsi="Times New Roman" w:cs="Times New Roman"/>
          <w:sz w:val="24"/>
          <w:szCs w:val="24"/>
        </w:rPr>
        <w:t>berisi</w:t>
      </w:r>
      <w:proofErr w:type="spellEnd"/>
      <w:r w:rsidRPr="00EC20BE">
        <w:rPr>
          <w:rFonts w:ascii="Times New Roman" w:hAnsi="Times New Roman" w:cs="Times New Roman"/>
          <w:sz w:val="24"/>
          <w:szCs w:val="24"/>
        </w:rPr>
        <w:t xml:space="preserve"> 2.400 ton </w:t>
      </w:r>
      <w:proofErr w:type="spellStart"/>
      <w:r w:rsidRPr="00EC20BE">
        <w:rPr>
          <w:rFonts w:ascii="Times New Roman" w:hAnsi="Times New Roman" w:cs="Times New Roman"/>
          <w:sz w:val="24"/>
          <w:szCs w:val="24"/>
        </w:rPr>
        <w:t>makanan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seperti</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tepung</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beras</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dan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gula</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serta</w:t>
      </w:r>
      <w:proofErr w:type="spellEnd"/>
      <w:r w:rsidRPr="00EC20BE">
        <w:rPr>
          <w:rFonts w:ascii="Times New Roman" w:hAnsi="Times New Roman" w:cs="Times New Roman"/>
          <w:sz w:val="24"/>
          <w:szCs w:val="24"/>
        </w:rPr>
        <w:t xml:space="preserve"> 100 ton </w:t>
      </w:r>
      <w:proofErr w:type="spellStart"/>
      <w:r w:rsidRPr="00EC20BE">
        <w:rPr>
          <w:rFonts w:ascii="Times New Roman" w:hAnsi="Times New Roman" w:cs="Times New Roman"/>
          <w:sz w:val="24"/>
          <w:szCs w:val="24"/>
        </w:rPr>
        <w:t>obat-obatan</w:t>
      </w:r>
      <w:proofErr w:type="spellEnd"/>
      <w:r w:rsidRPr="00EC20BE">
        <w:rPr>
          <w:rFonts w:ascii="Times New Roman" w:hAnsi="Times New Roman" w:cs="Times New Roman"/>
          <w:sz w:val="24"/>
          <w:szCs w:val="24"/>
        </w:rPr>
        <w:t xml:space="preserve"> yang </w:t>
      </w:r>
      <w:proofErr w:type="spellStart"/>
      <w:r w:rsidRPr="00EC20BE">
        <w:rPr>
          <w:rFonts w:ascii="Times New Roman" w:hAnsi="Times New Roman" w:cs="Times New Roman"/>
          <w:sz w:val="24"/>
          <w:szCs w:val="24"/>
        </w:rPr>
        <w:t>ditujukan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kepada</w:t>
      </w:r>
      <w:proofErr w:type="spellEnd"/>
      <w:r w:rsidRPr="00EC20BE">
        <w:rPr>
          <w:rFonts w:ascii="Times New Roman" w:hAnsi="Times New Roman" w:cs="Times New Roman"/>
          <w:sz w:val="24"/>
          <w:szCs w:val="24"/>
        </w:rPr>
        <w:t xml:space="preserve"> </w:t>
      </w:r>
      <w:r w:rsidR="000130DB">
        <w:rPr>
          <w:rFonts w:ascii="Times New Roman" w:hAnsi="Times New Roman" w:cs="Times New Roman"/>
          <w:sz w:val="24"/>
          <w:szCs w:val="24"/>
          <w:lang w:val="id-ID"/>
        </w:rPr>
        <w:t>Syiah</w:t>
      </w:r>
      <w:r>
        <w:rPr>
          <w:rFonts w:ascii="Times New Roman" w:hAnsi="Times New Roman" w:cs="Times New Roman"/>
          <w:sz w:val="24"/>
          <w:szCs w:val="24"/>
          <w:lang w:val="id-ID"/>
        </w:rPr>
        <w:t xml:space="preserve">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Kemudian </w:t>
      </w:r>
      <w:proofErr w:type="spellStart"/>
      <w:r>
        <w:rPr>
          <w:rFonts w:ascii="Times New Roman" w:hAnsi="Times New Roman" w:cs="Times New Roman"/>
          <w:sz w:val="24"/>
          <w:szCs w:val="24"/>
        </w:rPr>
        <w:t>p</w:t>
      </w:r>
      <w:r w:rsidRPr="00EC20BE">
        <w:rPr>
          <w:rFonts w:ascii="Times New Roman" w:hAnsi="Times New Roman" w:cs="Times New Roman"/>
          <w:sz w:val="24"/>
          <w:szCs w:val="24"/>
        </w:rPr>
        <w:t>ada</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tanggal</w:t>
      </w:r>
      <w:proofErr w:type="spellEnd"/>
      <w:r w:rsidRPr="00EC20BE">
        <w:rPr>
          <w:rFonts w:ascii="Times New Roman" w:hAnsi="Times New Roman" w:cs="Times New Roman"/>
          <w:sz w:val="24"/>
          <w:szCs w:val="24"/>
        </w:rPr>
        <w:t xml:space="preserve"> 7 </w:t>
      </w:r>
      <w:proofErr w:type="spellStart"/>
      <w:r w:rsidRPr="00EC20BE">
        <w:rPr>
          <w:rFonts w:ascii="Times New Roman" w:hAnsi="Times New Roman" w:cs="Times New Roman"/>
          <w:sz w:val="24"/>
          <w:szCs w:val="24"/>
        </w:rPr>
        <w:t>Juni</w:t>
      </w:r>
      <w:proofErr w:type="spellEnd"/>
      <w:r w:rsidRPr="00EC20BE">
        <w:rPr>
          <w:rFonts w:ascii="Times New Roman" w:hAnsi="Times New Roman" w:cs="Times New Roman"/>
          <w:sz w:val="24"/>
          <w:szCs w:val="24"/>
        </w:rPr>
        <w:t xml:space="preserve"> 2015, </w:t>
      </w:r>
      <w:proofErr w:type="spellStart"/>
      <w:r w:rsidRPr="00EC20BE">
        <w:rPr>
          <w:rFonts w:ascii="Times New Roman" w:hAnsi="Times New Roman" w:cs="Times New Roman"/>
          <w:sz w:val="24"/>
          <w:szCs w:val="24"/>
        </w:rPr>
        <w:t>kembali</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ditemukan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kapal</w:t>
      </w:r>
      <w:proofErr w:type="spellEnd"/>
      <w:r w:rsidRPr="00EC20BE">
        <w:rPr>
          <w:rFonts w:ascii="Times New Roman" w:hAnsi="Times New Roman" w:cs="Times New Roman"/>
          <w:sz w:val="24"/>
          <w:szCs w:val="24"/>
        </w:rPr>
        <w:t xml:space="preserve"> Iran yang </w:t>
      </w:r>
      <w:proofErr w:type="spellStart"/>
      <w:r w:rsidRPr="00EC20BE">
        <w:rPr>
          <w:rFonts w:ascii="Times New Roman" w:hAnsi="Times New Roman" w:cs="Times New Roman"/>
          <w:sz w:val="24"/>
          <w:szCs w:val="24"/>
        </w:rPr>
        <w:t>dilaporkan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telah</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membawa</w:t>
      </w:r>
      <w:proofErr w:type="spellEnd"/>
      <w:r w:rsidRPr="00EC20BE">
        <w:rPr>
          <w:rFonts w:ascii="Times New Roman" w:hAnsi="Times New Roman" w:cs="Times New Roman"/>
          <w:sz w:val="24"/>
          <w:szCs w:val="24"/>
        </w:rPr>
        <w:t xml:space="preserve"> </w:t>
      </w:r>
      <w:r>
        <w:rPr>
          <w:rFonts w:ascii="Times New Roman" w:hAnsi="Times New Roman" w:cs="Times New Roman"/>
          <w:sz w:val="24"/>
          <w:szCs w:val="24"/>
          <w:lang w:val="id-ID"/>
        </w:rPr>
        <w:t xml:space="preserve">bantuan bagi </w:t>
      </w:r>
      <w:r w:rsidR="000130DB">
        <w:rPr>
          <w:rFonts w:ascii="Times New Roman" w:hAnsi="Times New Roman" w:cs="Times New Roman"/>
          <w:sz w:val="24"/>
          <w:szCs w:val="24"/>
          <w:lang w:val="id-ID"/>
        </w:rPr>
        <w:t>Syiah</w:t>
      </w:r>
      <w:r>
        <w:rPr>
          <w:rFonts w:ascii="Times New Roman" w:hAnsi="Times New Roman" w:cs="Times New Roman"/>
          <w:sz w:val="24"/>
          <w:szCs w:val="24"/>
          <w:lang w:val="id-ID"/>
        </w:rPr>
        <w:t xml:space="preserve">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w:t>
      </w:r>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kargo</w:t>
      </w:r>
      <w:proofErr w:type="spellEnd"/>
      <w:r w:rsidRPr="00EC20BE">
        <w:rPr>
          <w:rFonts w:ascii="Times New Roman" w:hAnsi="Times New Roman" w:cs="Times New Roman"/>
          <w:sz w:val="24"/>
          <w:szCs w:val="24"/>
        </w:rPr>
        <w:t xml:space="preserve"> yang </w:t>
      </w:r>
      <w:proofErr w:type="spellStart"/>
      <w:r w:rsidRPr="00EC20BE">
        <w:rPr>
          <w:rFonts w:ascii="Times New Roman" w:hAnsi="Times New Roman" w:cs="Times New Roman"/>
          <w:sz w:val="24"/>
          <w:szCs w:val="24"/>
        </w:rPr>
        <w:t>dijuluki</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Arezou</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keinginan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lastRenderedPageBreak/>
        <w:t>kapal</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ini</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mengangkut</w:t>
      </w:r>
      <w:proofErr w:type="spellEnd"/>
      <w:r w:rsidRPr="00EC20BE">
        <w:rPr>
          <w:rFonts w:ascii="Times New Roman" w:hAnsi="Times New Roman" w:cs="Times New Roman"/>
          <w:sz w:val="24"/>
          <w:szCs w:val="24"/>
        </w:rPr>
        <w:t xml:space="preserve"> 8.000 ton </w:t>
      </w:r>
      <w:proofErr w:type="spellStart"/>
      <w:r w:rsidRPr="00EC20BE">
        <w:rPr>
          <w:rFonts w:ascii="Times New Roman" w:hAnsi="Times New Roman" w:cs="Times New Roman"/>
          <w:sz w:val="24"/>
          <w:szCs w:val="24"/>
        </w:rPr>
        <w:t>beras</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dan</w:t>
      </w:r>
      <w:proofErr w:type="spellEnd"/>
      <w:r w:rsidRPr="00EC20BE">
        <w:rPr>
          <w:rFonts w:ascii="Times New Roman" w:hAnsi="Times New Roman" w:cs="Times New Roman"/>
          <w:sz w:val="24"/>
          <w:szCs w:val="24"/>
        </w:rPr>
        <w:t xml:space="preserve"> 1000 ton </w:t>
      </w:r>
      <w:proofErr w:type="spellStart"/>
      <w:r w:rsidRPr="00EC20BE">
        <w:rPr>
          <w:rFonts w:ascii="Times New Roman" w:hAnsi="Times New Roman" w:cs="Times New Roman"/>
          <w:sz w:val="24"/>
          <w:szCs w:val="24"/>
        </w:rPr>
        <w:t>gula</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dari</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pelabuhan</w:t>
      </w:r>
      <w:proofErr w:type="spellEnd"/>
      <w:r w:rsidRPr="00EC20BE">
        <w:rPr>
          <w:rFonts w:ascii="Times New Roman" w:hAnsi="Times New Roman" w:cs="Times New Roman"/>
          <w:sz w:val="24"/>
          <w:szCs w:val="24"/>
        </w:rPr>
        <w:t xml:space="preserve"> Imam Khomeini. </w:t>
      </w:r>
    </w:p>
    <w:p w:rsidR="00FF6C71" w:rsidRPr="00D53B7F" w:rsidRDefault="00FF6C71" w:rsidP="008B5CAA">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Berbagai bantuan yang dilakukan Iran secara terus-menerus setiap tahunnya cenderung menunjukkan bahwa Iran memprioritaskan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secara maksimal. Padahal bantuan yang diberikan Iran yang tak henti tersebut tidak dibala</w:t>
      </w:r>
      <w:r w:rsidR="008B5CAA">
        <w:rPr>
          <w:rFonts w:ascii="Times New Roman" w:hAnsi="Times New Roman" w:cs="Times New Roman"/>
          <w:sz w:val="24"/>
          <w:szCs w:val="24"/>
          <w:lang w:val="id-ID"/>
        </w:rPr>
        <w:t xml:space="preserve">s atau </w:t>
      </w:r>
      <w:r w:rsidR="000130DB">
        <w:rPr>
          <w:rFonts w:ascii="Times New Roman" w:hAnsi="Times New Roman" w:cs="Times New Roman"/>
          <w:sz w:val="24"/>
          <w:szCs w:val="24"/>
          <w:lang w:val="id-ID"/>
        </w:rPr>
        <w:t>Houthi</w:t>
      </w:r>
      <w:r w:rsidR="008B5CAA">
        <w:rPr>
          <w:rFonts w:ascii="Times New Roman" w:hAnsi="Times New Roman" w:cs="Times New Roman"/>
          <w:sz w:val="24"/>
          <w:szCs w:val="24"/>
          <w:lang w:val="id-ID"/>
        </w:rPr>
        <w:t xml:space="preserve"> tidak memberikan timbal balik</w:t>
      </w:r>
      <w:r>
        <w:rPr>
          <w:rFonts w:ascii="Times New Roman" w:hAnsi="Times New Roman" w:cs="Times New Roman"/>
          <w:sz w:val="24"/>
          <w:szCs w:val="24"/>
          <w:lang w:val="id-ID"/>
        </w:rPr>
        <w:t xml:space="preserve"> ke</w:t>
      </w:r>
      <w:r w:rsidR="008B5CAA">
        <w:rPr>
          <w:rFonts w:ascii="Times New Roman" w:hAnsi="Times New Roman" w:cs="Times New Roman"/>
          <w:sz w:val="24"/>
          <w:szCs w:val="24"/>
          <w:lang w:val="id-ID"/>
        </w:rPr>
        <w:t>pada</w:t>
      </w:r>
      <w:r>
        <w:rPr>
          <w:rFonts w:ascii="Times New Roman" w:hAnsi="Times New Roman" w:cs="Times New Roman"/>
          <w:sz w:val="24"/>
          <w:szCs w:val="24"/>
          <w:lang w:val="id-ID"/>
        </w:rPr>
        <w:t xml:space="preserve"> Iran sehingga bisa dikatakan bukan suatu hubungan yang saling menguntungkan karena Iran sendiri tidak </w:t>
      </w:r>
      <w:r w:rsidRPr="00D53B7F">
        <w:rPr>
          <w:rFonts w:ascii="Times New Roman" w:hAnsi="Times New Roman" w:cs="Times New Roman"/>
          <w:sz w:val="24"/>
          <w:szCs w:val="24"/>
          <w:lang w:val="id-ID"/>
        </w:rPr>
        <w:t xml:space="preserve">mendapatkan apa-apa dari </w:t>
      </w:r>
      <w:r w:rsidR="000130DB">
        <w:rPr>
          <w:rFonts w:ascii="Times New Roman" w:hAnsi="Times New Roman" w:cs="Times New Roman"/>
          <w:sz w:val="24"/>
          <w:szCs w:val="24"/>
          <w:lang w:val="id-ID"/>
        </w:rPr>
        <w:t>Houthi</w:t>
      </w:r>
      <w:r w:rsidRPr="00D53B7F">
        <w:rPr>
          <w:rFonts w:ascii="Times New Roman" w:hAnsi="Times New Roman" w:cs="Times New Roman"/>
          <w:sz w:val="24"/>
          <w:szCs w:val="24"/>
          <w:lang w:val="id-ID"/>
        </w:rPr>
        <w:t xml:space="preserve">. </w:t>
      </w:r>
    </w:p>
    <w:p w:rsidR="00FF6C71" w:rsidRPr="00C0223D" w:rsidRDefault="00FF6C71" w:rsidP="00E8394F">
      <w:pPr>
        <w:spacing w:after="0"/>
        <w:ind w:firstLine="567"/>
        <w:jc w:val="both"/>
        <w:rPr>
          <w:rFonts w:ascii="Times New Roman" w:hAnsi="Times New Roman" w:cs="Times New Roman"/>
          <w:sz w:val="24"/>
          <w:szCs w:val="24"/>
          <w:lang w:val="id-ID"/>
        </w:rPr>
      </w:pPr>
      <w:r w:rsidRPr="00D53B7F">
        <w:rPr>
          <w:rFonts w:ascii="Times New Roman" w:hAnsi="Times New Roman" w:cs="Times New Roman"/>
          <w:sz w:val="24"/>
          <w:szCs w:val="24"/>
          <w:lang w:val="id-ID"/>
        </w:rPr>
        <w:t xml:space="preserve">Selain memberikan persenjataan atau artileri terhadap pemberontak </w:t>
      </w:r>
      <w:r w:rsidR="000130DB">
        <w:rPr>
          <w:rFonts w:ascii="Times New Roman" w:hAnsi="Times New Roman" w:cs="Times New Roman"/>
          <w:sz w:val="24"/>
          <w:szCs w:val="24"/>
          <w:lang w:val="id-ID"/>
        </w:rPr>
        <w:t>Houthi</w:t>
      </w:r>
      <w:r w:rsidRPr="00D53B7F">
        <w:rPr>
          <w:rFonts w:ascii="Times New Roman" w:hAnsi="Times New Roman" w:cs="Times New Roman"/>
          <w:sz w:val="24"/>
          <w:szCs w:val="24"/>
          <w:lang w:val="id-ID"/>
        </w:rPr>
        <w:t xml:space="preserve"> Iran juga memberikan </w:t>
      </w:r>
      <w:r>
        <w:rPr>
          <w:rFonts w:ascii="Times New Roman" w:hAnsi="Times New Roman" w:cs="Times New Roman"/>
          <w:sz w:val="24"/>
          <w:szCs w:val="24"/>
          <w:lang w:val="id-ID"/>
        </w:rPr>
        <w:t xml:space="preserve">pelatihan bagi </w:t>
      </w:r>
      <w:proofErr w:type="spellStart"/>
      <w:r w:rsidRPr="00EC20BE">
        <w:rPr>
          <w:rFonts w:ascii="Times New Roman" w:hAnsi="Times New Roman" w:cs="Times New Roman"/>
          <w:sz w:val="24"/>
          <w:szCs w:val="24"/>
        </w:rPr>
        <w:t>ribuan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pemberontak</w:t>
      </w:r>
      <w:proofErr w:type="spellEnd"/>
      <w:r w:rsidRPr="00EC20BE">
        <w:rPr>
          <w:rFonts w:ascii="Times New Roman" w:hAnsi="Times New Roman" w:cs="Times New Roman"/>
          <w:sz w:val="24"/>
          <w:szCs w:val="24"/>
        </w:rPr>
        <w:t xml:space="preserve"> </w:t>
      </w:r>
      <w:proofErr w:type="spellStart"/>
      <w:r w:rsidR="000130DB">
        <w:rPr>
          <w:rFonts w:ascii="Times New Roman" w:hAnsi="Times New Roman" w:cs="Times New Roman"/>
          <w:sz w:val="24"/>
          <w:szCs w:val="24"/>
        </w:rPr>
        <w:t>Syiah</w:t>
      </w:r>
      <w:proofErr w:type="spellEnd"/>
      <w:r w:rsidRPr="00EC20BE">
        <w:rPr>
          <w:rFonts w:ascii="Times New Roman" w:hAnsi="Times New Roman" w:cs="Times New Roman"/>
          <w:sz w:val="24"/>
          <w:szCs w:val="24"/>
        </w:rPr>
        <w:t xml:space="preserve"> </w:t>
      </w:r>
      <w:proofErr w:type="spellStart"/>
      <w:r w:rsidR="000130DB">
        <w:rPr>
          <w:rFonts w:ascii="Times New Roman" w:hAnsi="Times New Roman" w:cs="Times New Roman"/>
          <w:sz w:val="24"/>
          <w:szCs w:val="24"/>
        </w:rPr>
        <w:t>Houthi</w:t>
      </w:r>
      <w:proofErr w:type="spellEnd"/>
      <w:r w:rsidRPr="00EC20BE">
        <w:rPr>
          <w:rFonts w:ascii="Times New Roman" w:hAnsi="Times New Roman" w:cs="Times New Roman"/>
          <w:sz w:val="24"/>
          <w:szCs w:val="24"/>
        </w:rPr>
        <w:t xml:space="preserve"> </w:t>
      </w:r>
      <w:proofErr w:type="spellStart"/>
      <w:r w:rsidR="00583293">
        <w:rPr>
          <w:rFonts w:ascii="Times New Roman" w:hAnsi="Times New Roman" w:cs="Times New Roman"/>
          <w:sz w:val="24"/>
          <w:szCs w:val="24"/>
        </w:rPr>
        <w:t>Yaman</w:t>
      </w:r>
      <w:proofErr w:type="spellEnd"/>
      <w:r w:rsidR="00583293">
        <w:rPr>
          <w:rFonts w:ascii="Times New Roman" w:hAnsi="Times New Roman" w:cs="Times New Roman"/>
          <w:sz w:val="24"/>
          <w:szCs w:val="24"/>
        </w:rPr>
        <w:t xml:space="preserve"> di </w:t>
      </w:r>
      <w:proofErr w:type="spellStart"/>
      <w:r w:rsidR="00583293">
        <w:rPr>
          <w:rFonts w:ascii="Times New Roman" w:hAnsi="Times New Roman" w:cs="Times New Roman"/>
          <w:sz w:val="24"/>
          <w:szCs w:val="24"/>
        </w:rPr>
        <w:t>kamp</w:t>
      </w:r>
      <w:proofErr w:type="spellEnd"/>
      <w:r w:rsidR="00583293">
        <w:rPr>
          <w:rFonts w:ascii="Times New Roman" w:hAnsi="Times New Roman" w:cs="Times New Roman"/>
          <w:sz w:val="24"/>
          <w:szCs w:val="24"/>
        </w:rPr>
        <w:t xml:space="preserve"> </w:t>
      </w:r>
      <w:proofErr w:type="spellStart"/>
      <w:r w:rsidR="00583293">
        <w:rPr>
          <w:rFonts w:ascii="Times New Roman" w:hAnsi="Times New Roman" w:cs="Times New Roman"/>
          <w:sz w:val="24"/>
          <w:szCs w:val="24"/>
        </w:rPr>
        <w:t>pelatihan</w:t>
      </w:r>
      <w:proofErr w:type="spellEnd"/>
      <w:r w:rsidR="00583293">
        <w:rPr>
          <w:rFonts w:ascii="Times New Roman" w:hAnsi="Times New Roman" w:cs="Times New Roman"/>
          <w:sz w:val="24"/>
          <w:szCs w:val="24"/>
        </w:rPr>
        <w:t xml:space="preserve"> </w:t>
      </w:r>
      <w:proofErr w:type="spellStart"/>
      <w:r w:rsidR="00583293">
        <w:rPr>
          <w:rFonts w:ascii="Times New Roman" w:hAnsi="Times New Roman" w:cs="Times New Roman"/>
          <w:sz w:val="24"/>
          <w:szCs w:val="24"/>
        </w:rPr>
        <w:t>Suriah</w:t>
      </w:r>
      <w:proofErr w:type="spellEnd"/>
      <w:r w:rsidR="00583293">
        <w:rPr>
          <w:rFonts w:ascii="Times New Roman" w:hAnsi="Times New Roman" w:cs="Times New Roman"/>
          <w:sz w:val="24"/>
          <w:szCs w:val="24"/>
        </w:rPr>
        <w:t xml:space="preserve"> </w:t>
      </w:r>
      <w:r w:rsidR="00583293">
        <w:rPr>
          <w:rFonts w:ascii="Times New Roman" w:hAnsi="Times New Roman" w:cs="Times New Roman"/>
          <w:sz w:val="24"/>
          <w:szCs w:val="24"/>
          <w:lang w:val="id-ID"/>
        </w:rPr>
        <w:t>S</w:t>
      </w:r>
      <w:proofErr w:type="spellStart"/>
      <w:r w:rsidRPr="00EC20BE">
        <w:rPr>
          <w:rFonts w:ascii="Times New Roman" w:hAnsi="Times New Roman" w:cs="Times New Roman"/>
          <w:sz w:val="24"/>
          <w:szCs w:val="24"/>
        </w:rPr>
        <w:t>elatan</w:t>
      </w:r>
      <w:proofErr w:type="spellEnd"/>
      <w:r>
        <w:rPr>
          <w:rFonts w:ascii="Times New Roman" w:hAnsi="Times New Roman" w:cs="Times New Roman"/>
          <w:sz w:val="24"/>
          <w:szCs w:val="24"/>
          <w:lang w:val="id-ID"/>
        </w:rPr>
        <w:t xml:space="preserve"> dari 2015 hingga sekarang</w:t>
      </w:r>
      <w:r>
        <w:rPr>
          <w:rFonts w:ascii="Times New Roman" w:hAnsi="Times New Roman" w:cs="Times New Roman"/>
          <w:sz w:val="24"/>
          <w:szCs w:val="24"/>
        </w:rPr>
        <w:t>.</w:t>
      </w:r>
      <w:r>
        <w:rPr>
          <w:rFonts w:ascii="Times New Roman" w:hAnsi="Times New Roman" w:cs="Times New Roman"/>
          <w:sz w:val="24"/>
          <w:szCs w:val="24"/>
          <w:lang w:val="id-ID"/>
        </w:rPr>
        <w:t xml:space="preserve"> P</w:t>
      </w:r>
      <w:proofErr w:type="spellStart"/>
      <w:r w:rsidRPr="00EC20BE">
        <w:rPr>
          <w:rFonts w:ascii="Times New Roman" w:hAnsi="Times New Roman" w:cs="Times New Roman"/>
          <w:sz w:val="24"/>
          <w:szCs w:val="24"/>
        </w:rPr>
        <w:t>emberontak</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ini</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dikumpulkan</w:t>
      </w:r>
      <w:proofErr w:type="spellEnd"/>
      <w:r w:rsidRPr="00EC20BE">
        <w:rPr>
          <w:rFonts w:ascii="Times New Roman" w:hAnsi="Times New Roman" w:cs="Times New Roman"/>
          <w:sz w:val="24"/>
          <w:szCs w:val="24"/>
        </w:rPr>
        <w:t xml:space="preserve"> di Iran </w:t>
      </w:r>
      <w:proofErr w:type="spellStart"/>
      <w:r w:rsidRPr="00EC20BE">
        <w:rPr>
          <w:rFonts w:ascii="Times New Roman" w:hAnsi="Times New Roman" w:cs="Times New Roman"/>
          <w:sz w:val="24"/>
          <w:szCs w:val="24"/>
        </w:rPr>
        <w:t>dan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kadang</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berkumpul</w:t>
      </w:r>
      <w:proofErr w:type="spellEnd"/>
      <w:r w:rsidRPr="00EC20BE">
        <w:rPr>
          <w:rFonts w:ascii="Times New Roman" w:hAnsi="Times New Roman" w:cs="Times New Roman"/>
          <w:sz w:val="24"/>
          <w:szCs w:val="24"/>
        </w:rPr>
        <w:t xml:space="preserve"> di Beirut </w:t>
      </w:r>
      <w:proofErr w:type="spellStart"/>
      <w:r w:rsidRPr="00EC20BE">
        <w:rPr>
          <w:rFonts w:ascii="Times New Roman" w:hAnsi="Times New Roman" w:cs="Times New Roman"/>
          <w:sz w:val="24"/>
          <w:szCs w:val="24"/>
        </w:rPr>
        <w:t>dan</w:t>
      </w:r>
      <w:proofErr w:type="spellEnd"/>
      <w:r w:rsidRPr="00EC20BE">
        <w:rPr>
          <w:rFonts w:ascii="Times New Roman" w:hAnsi="Times New Roman" w:cs="Times New Roman"/>
          <w:sz w:val="24"/>
          <w:szCs w:val="24"/>
        </w:rPr>
        <w:t xml:space="preserve"> </w:t>
      </w:r>
      <w:proofErr w:type="spellStart"/>
      <w:r w:rsidRPr="00EC20BE">
        <w:rPr>
          <w:rFonts w:ascii="Times New Roman" w:hAnsi="Times New Roman" w:cs="Times New Roman"/>
          <w:sz w:val="24"/>
          <w:szCs w:val="24"/>
        </w:rPr>
        <w:t>di</w:t>
      </w:r>
      <w:r>
        <w:rPr>
          <w:rFonts w:ascii="Times New Roman" w:hAnsi="Times New Roman" w:cs="Times New Roman"/>
          <w:sz w:val="24"/>
          <w:szCs w:val="24"/>
        </w:rPr>
        <w:t>angkut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Suriah</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Adanya pelatihan ini mendorong kelompok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untuk siga</w:t>
      </w:r>
      <w:r w:rsidR="005926E9">
        <w:rPr>
          <w:rFonts w:ascii="Times New Roman" w:hAnsi="Times New Roman" w:cs="Times New Roman"/>
          <w:sz w:val="24"/>
          <w:szCs w:val="24"/>
          <w:lang w:val="id-ID"/>
        </w:rPr>
        <w:t>p dan siap di medan pertempuran (</w:t>
      </w:r>
      <w:r w:rsidR="00AB2725">
        <w:rPr>
          <w:rFonts w:ascii="Times New Roman" w:hAnsi="Times New Roman" w:cs="Times New Roman"/>
          <w:sz w:val="24"/>
          <w:szCs w:val="24"/>
          <w:lang w:val="id-ID"/>
        </w:rPr>
        <w:t>Octa Rizky P.C, 2014-2015:11)</w:t>
      </w:r>
    </w:p>
    <w:p w:rsidR="00FF6C71" w:rsidRPr="00712D19" w:rsidRDefault="007C28A4" w:rsidP="00E8394F">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Dilaporkan oleh Brigadir </w:t>
      </w:r>
      <w:r w:rsidR="00FF6C71">
        <w:rPr>
          <w:rFonts w:ascii="Times New Roman" w:hAnsi="Times New Roman" w:cs="Times New Roman"/>
          <w:sz w:val="24"/>
          <w:szCs w:val="24"/>
          <w:lang w:val="id-ID"/>
        </w:rPr>
        <w:t xml:space="preserve">Jenderal Ahmed Asseri, </w:t>
      </w:r>
      <w:r w:rsidR="000130DB">
        <w:rPr>
          <w:rFonts w:ascii="Times New Roman" w:hAnsi="Times New Roman" w:cs="Times New Roman"/>
          <w:sz w:val="24"/>
          <w:szCs w:val="24"/>
          <w:lang w:val="id-ID"/>
        </w:rPr>
        <w:t>Syiah</w:t>
      </w:r>
      <w:r w:rsidR="00FF6C71" w:rsidRPr="00EC20BE">
        <w:rPr>
          <w:rFonts w:ascii="Times New Roman" w:hAnsi="Times New Roman" w:cs="Times New Roman"/>
          <w:sz w:val="24"/>
          <w:szCs w:val="24"/>
          <w:lang w:val="id-ID"/>
        </w:rPr>
        <w:t xml:space="preserve"> </w:t>
      </w:r>
      <w:r w:rsidR="000130DB">
        <w:rPr>
          <w:rFonts w:ascii="Times New Roman" w:hAnsi="Times New Roman" w:cs="Times New Roman"/>
          <w:sz w:val="24"/>
          <w:szCs w:val="24"/>
          <w:lang w:val="id-ID"/>
        </w:rPr>
        <w:t>Houthi</w:t>
      </w:r>
      <w:r w:rsidR="00FF6C71">
        <w:rPr>
          <w:rFonts w:ascii="Times New Roman" w:hAnsi="Times New Roman" w:cs="Times New Roman"/>
          <w:sz w:val="24"/>
          <w:szCs w:val="24"/>
          <w:lang w:val="id-ID"/>
        </w:rPr>
        <w:t xml:space="preserve"> mendapatkan dana dari Iran </w:t>
      </w:r>
      <w:r w:rsidR="00FF6C71" w:rsidRPr="00EC20BE">
        <w:rPr>
          <w:rFonts w:ascii="Times New Roman" w:hAnsi="Times New Roman" w:cs="Times New Roman"/>
          <w:sz w:val="24"/>
          <w:szCs w:val="24"/>
          <w:lang w:val="id-ID"/>
        </w:rPr>
        <w:t>untuk membayar pasukannya seh</w:t>
      </w:r>
      <w:r w:rsidR="00FF6C71">
        <w:rPr>
          <w:rFonts w:ascii="Times New Roman" w:hAnsi="Times New Roman" w:cs="Times New Roman"/>
          <w:sz w:val="24"/>
          <w:szCs w:val="24"/>
          <w:lang w:val="id-ID"/>
        </w:rPr>
        <w:t xml:space="preserve">arga 100 dollar AS per hari, dengan </w:t>
      </w:r>
      <w:r w:rsidR="00FF6C71" w:rsidRPr="00EC20BE">
        <w:rPr>
          <w:rFonts w:ascii="Times New Roman" w:hAnsi="Times New Roman" w:cs="Times New Roman"/>
          <w:sz w:val="24"/>
          <w:szCs w:val="24"/>
          <w:lang w:val="id-ID"/>
        </w:rPr>
        <w:t>dii</w:t>
      </w:r>
      <w:r w:rsidR="00FF6C71">
        <w:rPr>
          <w:rFonts w:ascii="Times New Roman" w:hAnsi="Times New Roman" w:cs="Times New Roman"/>
          <w:sz w:val="24"/>
          <w:szCs w:val="24"/>
          <w:lang w:val="id-ID"/>
        </w:rPr>
        <w:t xml:space="preserve">ming-imingi bayaran tersebutlah </w:t>
      </w:r>
      <w:r w:rsidR="000130DB">
        <w:rPr>
          <w:rFonts w:ascii="Times New Roman" w:hAnsi="Times New Roman" w:cs="Times New Roman"/>
          <w:sz w:val="24"/>
          <w:szCs w:val="24"/>
          <w:lang w:val="id-ID"/>
        </w:rPr>
        <w:t>Houthi</w:t>
      </w:r>
      <w:r w:rsidR="00FF6C71" w:rsidRPr="00EC20BE">
        <w:rPr>
          <w:rFonts w:ascii="Times New Roman" w:hAnsi="Times New Roman" w:cs="Times New Roman"/>
          <w:sz w:val="24"/>
          <w:szCs w:val="24"/>
          <w:lang w:val="id-ID"/>
        </w:rPr>
        <w:t xml:space="preserve"> berhasil merekrut rak</w:t>
      </w:r>
      <w:r w:rsidR="00891238">
        <w:rPr>
          <w:rFonts w:ascii="Times New Roman" w:hAnsi="Times New Roman" w:cs="Times New Roman"/>
          <w:sz w:val="24"/>
          <w:szCs w:val="24"/>
          <w:lang w:val="id-ID"/>
        </w:rPr>
        <w:t xml:space="preserve">yat </w:t>
      </w:r>
      <w:r w:rsidR="00FF6C71" w:rsidRPr="00EC20BE">
        <w:rPr>
          <w:rFonts w:ascii="Times New Roman" w:hAnsi="Times New Roman" w:cs="Times New Roman"/>
          <w:sz w:val="24"/>
          <w:szCs w:val="24"/>
          <w:lang w:val="id-ID"/>
        </w:rPr>
        <w:t>Ya</w:t>
      </w:r>
      <w:r w:rsidR="00FF6C71">
        <w:rPr>
          <w:rFonts w:ascii="Times New Roman" w:hAnsi="Times New Roman" w:cs="Times New Roman"/>
          <w:sz w:val="24"/>
          <w:szCs w:val="24"/>
          <w:lang w:val="id-ID"/>
        </w:rPr>
        <w:t>man sebagai pasukannya. Bayaran</w:t>
      </w:r>
      <w:r w:rsidR="00FF6C71" w:rsidRPr="00EC20BE">
        <w:rPr>
          <w:rFonts w:ascii="Times New Roman" w:hAnsi="Times New Roman" w:cs="Times New Roman"/>
          <w:sz w:val="24"/>
          <w:szCs w:val="24"/>
          <w:lang w:val="id-ID"/>
        </w:rPr>
        <w:t xml:space="preserve"> </w:t>
      </w:r>
      <w:r w:rsidR="00FF6C71">
        <w:rPr>
          <w:rFonts w:ascii="Times New Roman" w:hAnsi="Times New Roman" w:cs="Times New Roman"/>
          <w:sz w:val="24"/>
          <w:szCs w:val="24"/>
          <w:lang w:val="id-ID"/>
        </w:rPr>
        <w:t xml:space="preserve">yang ditawarkan </w:t>
      </w:r>
      <w:r w:rsidR="000130DB">
        <w:rPr>
          <w:rFonts w:ascii="Times New Roman" w:hAnsi="Times New Roman" w:cs="Times New Roman"/>
          <w:sz w:val="24"/>
          <w:szCs w:val="24"/>
          <w:lang w:val="id-ID"/>
        </w:rPr>
        <w:t>Syiah</w:t>
      </w:r>
      <w:r w:rsidR="00FF6C71">
        <w:rPr>
          <w:rFonts w:ascii="Times New Roman" w:hAnsi="Times New Roman" w:cs="Times New Roman"/>
          <w:sz w:val="24"/>
          <w:szCs w:val="24"/>
          <w:lang w:val="id-ID"/>
        </w:rPr>
        <w:t xml:space="preserve"> </w:t>
      </w:r>
      <w:r w:rsidR="000130DB">
        <w:rPr>
          <w:rFonts w:ascii="Times New Roman" w:hAnsi="Times New Roman" w:cs="Times New Roman"/>
          <w:sz w:val="24"/>
          <w:szCs w:val="24"/>
          <w:lang w:val="id-ID"/>
        </w:rPr>
        <w:t>Houthi</w:t>
      </w:r>
      <w:r w:rsidR="00FF6C71">
        <w:rPr>
          <w:rFonts w:ascii="Times New Roman" w:hAnsi="Times New Roman" w:cs="Times New Roman"/>
          <w:sz w:val="24"/>
          <w:szCs w:val="24"/>
          <w:lang w:val="id-ID"/>
        </w:rPr>
        <w:t xml:space="preserve"> ditambah dengan krisis ekonomi</w:t>
      </w:r>
      <w:r w:rsidR="00FF6C71" w:rsidRPr="00EC20BE">
        <w:rPr>
          <w:rFonts w:ascii="Times New Roman" w:hAnsi="Times New Roman" w:cs="Times New Roman"/>
          <w:sz w:val="24"/>
          <w:szCs w:val="24"/>
          <w:lang w:val="id-ID"/>
        </w:rPr>
        <w:t xml:space="preserve"> y</w:t>
      </w:r>
      <w:r w:rsidR="00FF6C71">
        <w:rPr>
          <w:rFonts w:ascii="Times New Roman" w:hAnsi="Times New Roman" w:cs="Times New Roman"/>
          <w:sz w:val="24"/>
          <w:szCs w:val="24"/>
          <w:lang w:val="id-ID"/>
        </w:rPr>
        <w:t xml:space="preserve">ang melanda negaranya, kondisi </w:t>
      </w:r>
      <w:r w:rsidR="00FF6C71" w:rsidRPr="00EC20BE">
        <w:rPr>
          <w:rFonts w:ascii="Times New Roman" w:hAnsi="Times New Roman" w:cs="Times New Roman"/>
          <w:sz w:val="24"/>
          <w:szCs w:val="24"/>
          <w:lang w:val="id-ID"/>
        </w:rPr>
        <w:t xml:space="preserve">inilah yang membuat sebagian rakyat  Yaman memilih bergabung dengan  </w:t>
      </w:r>
      <w:r w:rsidR="000130DB">
        <w:rPr>
          <w:rFonts w:ascii="Times New Roman" w:hAnsi="Times New Roman" w:cs="Times New Roman"/>
          <w:sz w:val="24"/>
          <w:szCs w:val="24"/>
          <w:lang w:val="id-ID"/>
        </w:rPr>
        <w:t>Syiah</w:t>
      </w:r>
      <w:r w:rsidR="00FF6C71">
        <w:rPr>
          <w:rFonts w:ascii="Times New Roman" w:hAnsi="Times New Roman" w:cs="Times New Roman"/>
          <w:sz w:val="24"/>
          <w:szCs w:val="24"/>
          <w:lang w:val="id-ID"/>
        </w:rPr>
        <w:t xml:space="preserve"> </w:t>
      </w:r>
      <w:r w:rsidR="000130DB">
        <w:rPr>
          <w:rFonts w:ascii="Times New Roman" w:hAnsi="Times New Roman" w:cs="Times New Roman"/>
          <w:sz w:val="24"/>
          <w:szCs w:val="24"/>
          <w:lang w:val="id-ID"/>
        </w:rPr>
        <w:t>Houthi</w:t>
      </w:r>
      <w:r w:rsidR="00FF6C71">
        <w:rPr>
          <w:rFonts w:ascii="Times New Roman" w:hAnsi="Times New Roman" w:cs="Times New Roman"/>
          <w:sz w:val="24"/>
          <w:szCs w:val="24"/>
          <w:lang w:val="id-ID"/>
        </w:rPr>
        <w:t xml:space="preserve">. </w:t>
      </w:r>
    </w:p>
    <w:p w:rsidR="00F15869" w:rsidRDefault="00FF6C71" w:rsidP="00F15869">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Iran yang diberikan kepada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dari tahun 2015 hingga sekarang memperlihatkan Iran sangat antusias terhadap konflik di Yaman yang sedang terjadi sehingga tidak memperdulikan kondisi negaranya dimana pada tahun 2018 Iran dijatuhi embargo ekonomi oleh AS. Padahal embargo ekonomi yang di alami Iran pada tahun 2018 tersebut sangat berdampak terhadap pemasukan Iran, Iran masuk pada titik terendah dimana perusahaan-perusahaan yang berinvestasi di Iran kebanyakan meninggalkan Iran, namun, Iran bisa dikatakan memprioritaskan konflik di Yaman khususnya membantu kelompok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daripada kerjasama dengan negara lain sehingga banyak yang terhambat bahkan batal termasuk dengan Indonesia yang sama sekali pembangunan pembangkit listrik 5000 MW nya tidak direalisasikan oleh Iran. Sehingga adanya bantuan Iran terhadap konflik di Yaman ini merupakan salah satu faktor penghambat Iran tidak bisa membangun MPP 5000</w:t>
      </w:r>
      <w:r w:rsidR="00583293">
        <w:rPr>
          <w:rFonts w:ascii="Times New Roman" w:hAnsi="Times New Roman" w:cs="Times New Roman"/>
          <w:sz w:val="24"/>
          <w:szCs w:val="24"/>
          <w:lang w:val="id-ID"/>
        </w:rPr>
        <w:t xml:space="preserve"> </w:t>
      </w:r>
      <w:r>
        <w:rPr>
          <w:rFonts w:ascii="Times New Roman" w:hAnsi="Times New Roman" w:cs="Times New Roman"/>
          <w:sz w:val="24"/>
          <w:szCs w:val="24"/>
          <w:lang w:val="id-ID"/>
        </w:rPr>
        <w:t>MW di Indonesia.</w:t>
      </w:r>
    </w:p>
    <w:p w:rsidR="00FF6C71" w:rsidRPr="00712D19" w:rsidRDefault="00FF6C71" w:rsidP="00E8394F">
      <w:pPr>
        <w:shd w:val="clear" w:color="auto" w:fill="FFFFFF"/>
        <w:spacing w:after="0"/>
        <w:ind w:firstLine="567"/>
        <w:jc w:val="both"/>
        <w:rPr>
          <w:rFonts w:ascii="Times New Roman" w:eastAsia="Times New Roman" w:hAnsi="Times New Roman" w:cs="Times New Roman"/>
          <w:sz w:val="24"/>
          <w:szCs w:val="24"/>
          <w:lang w:val="id-ID"/>
        </w:rPr>
      </w:pPr>
      <w:r w:rsidRPr="00712D19">
        <w:rPr>
          <w:rFonts w:ascii="Times New Roman" w:eastAsia="Times New Roman" w:hAnsi="Times New Roman" w:cs="Times New Roman"/>
          <w:sz w:val="24"/>
          <w:szCs w:val="24"/>
          <w:lang w:val="id-ID"/>
        </w:rPr>
        <w:t>Besarnya anggaran yang dikeluarkan oleh pemerintah Iran</w:t>
      </w:r>
      <w:r>
        <w:rPr>
          <w:rFonts w:ascii="Times New Roman" w:eastAsia="Times New Roman" w:hAnsi="Times New Roman" w:cs="Times New Roman"/>
          <w:sz w:val="24"/>
          <w:szCs w:val="24"/>
          <w:lang w:val="id-ID"/>
        </w:rPr>
        <w:t xml:space="preserve"> pada tahun 2017 bukan tanpa sebab tetapi dengan anggaran tersebut Iran bisa memaksimalkan</w:t>
      </w:r>
      <w:r w:rsidRPr="00712D19">
        <w:rPr>
          <w:rFonts w:ascii="Times New Roman" w:eastAsia="Times New Roman" w:hAnsi="Times New Roman" w:cs="Times New Roman"/>
          <w:sz w:val="24"/>
          <w:szCs w:val="24"/>
          <w:lang w:val="id-ID"/>
        </w:rPr>
        <w:t xml:space="preserve"> untuk membiayai keamanan dan pertahanan negara, kepentingan dukungan konflik eksternal membuat beberapa hubungan kerjasama yang dilakukan Iran dengan negara lain menjadi terkendala baik secara ekonomi maupun diplomatik salah satunya kerjasama dengan Indonesia di bidang energi.</w:t>
      </w:r>
    </w:p>
    <w:p w:rsidR="00FF6C71" w:rsidRPr="005E40B9" w:rsidRDefault="00FF6C71" w:rsidP="00FF6C71">
      <w:pPr>
        <w:shd w:val="clear" w:color="auto" w:fill="FFFFFF"/>
        <w:tabs>
          <w:tab w:val="left" w:pos="567"/>
        </w:tabs>
        <w:spacing w:before="240"/>
        <w:rPr>
          <w:rFonts w:ascii="Times New Roman" w:eastAsia="Times New Roman" w:hAnsi="Times New Roman" w:cs="Times New Roman"/>
          <w:color w:val="282830"/>
          <w:sz w:val="24"/>
          <w:szCs w:val="24"/>
          <w:lang w:val="id-ID"/>
        </w:rPr>
      </w:pPr>
      <w:r>
        <w:rPr>
          <w:rFonts w:ascii="Times New Roman" w:hAnsi="Times New Roman" w:cs="Times New Roman"/>
          <w:b/>
          <w:sz w:val="24"/>
          <w:szCs w:val="24"/>
          <w:lang w:val="id-ID"/>
        </w:rPr>
        <w:lastRenderedPageBreak/>
        <w:t>C.</w:t>
      </w:r>
      <w:r>
        <w:rPr>
          <w:rFonts w:ascii="Times New Roman" w:hAnsi="Times New Roman" w:cs="Times New Roman"/>
          <w:b/>
          <w:sz w:val="24"/>
          <w:szCs w:val="24"/>
          <w:lang w:val="id-ID"/>
        </w:rPr>
        <w:tab/>
      </w:r>
      <w:r w:rsidR="00E726C0">
        <w:rPr>
          <w:rFonts w:ascii="Times New Roman" w:hAnsi="Times New Roman" w:cs="Times New Roman"/>
          <w:b/>
          <w:sz w:val="24"/>
          <w:szCs w:val="24"/>
          <w:lang w:val="id-ID"/>
        </w:rPr>
        <w:t>Teknologi Turbine B</w:t>
      </w:r>
      <w:r w:rsidRPr="005E40B9">
        <w:rPr>
          <w:rFonts w:ascii="Times New Roman" w:hAnsi="Times New Roman" w:cs="Times New Roman"/>
          <w:b/>
          <w:sz w:val="24"/>
          <w:szCs w:val="24"/>
          <w:lang w:val="id-ID"/>
        </w:rPr>
        <w:t>uatan Iran</w:t>
      </w:r>
    </w:p>
    <w:p w:rsidR="00FF6C71" w:rsidRPr="00E726C0" w:rsidRDefault="00FF6C71" w:rsidP="00E726C0">
      <w:pPr>
        <w:spacing w:before="240"/>
        <w:ind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Peluncuran MPP di Iran menjadi penghambat dalam membangung MPP di Indonesia karena Iran baru pertama kali mengimplementasikan turbine tersebut menjadi MPP atau pembangkit listrik bergerak di negaranya pada Juni tahun 2017, di Iran Utara yaitu di kota No</w:t>
      </w:r>
      <w:r w:rsidR="00393091">
        <w:rPr>
          <w:rFonts w:ascii="Times New Roman" w:hAnsi="Times New Roman" w:cs="Times New Roman"/>
          <w:sz w:val="24"/>
          <w:szCs w:val="24"/>
          <w:lang w:val="id-ID"/>
        </w:rPr>
        <w:t xml:space="preserve">shahr dan Behshahr. Peluncuran </w:t>
      </w:r>
      <w:r>
        <w:rPr>
          <w:rFonts w:ascii="Times New Roman" w:hAnsi="Times New Roman" w:cs="Times New Roman"/>
          <w:sz w:val="24"/>
          <w:szCs w:val="24"/>
          <w:lang w:val="id-ID"/>
        </w:rPr>
        <w:t xml:space="preserve">pembangkit ini menjadi keraguan karena harusnya teknologi MPP </w:t>
      </w:r>
      <w:r w:rsidR="00393091">
        <w:rPr>
          <w:rFonts w:ascii="Times New Roman" w:hAnsi="Times New Roman" w:cs="Times New Roman"/>
          <w:sz w:val="24"/>
          <w:szCs w:val="24"/>
          <w:lang w:val="id-ID"/>
        </w:rPr>
        <w:t xml:space="preserve">tersebut sudah bisa di terapkan </w:t>
      </w:r>
      <w:r>
        <w:rPr>
          <w:rFonts w:ascii="Times New Roman" w:hAnsi="Times New Roman" w:cs="Times New Roman"/>
          <w:sz w:val="24"/>
          <w:szCs w:val="24"/>
          <w:lang w:val="id-ID"/>
        </w:rPr>
        <w:t>d</w:t>
      </w:r>
      <w:r w:rsidR="00393091">
        <w:rPr>
          <w:rFonts w:ascii="Times New Roman" w:hAnsi="Times New Roman" w:cs="Times New Roman"/>
          <w:sz w:val="24"/>
          <w:szCs w:val="24"/>
          <w:lang w:val="id-ID"/>
        </w:rPr>
        <w:t xml:space="preserve">i </w:t>
      </w:r>
      <w:r w:rsidR="00583293">
        <w:rPr>
          <w:rFonts w:ascii="Times New Roman" w:hAnsi="Times New Roman" w:cs="Times New Roman"/>
          <w:sz w:val="24"/>
          <w:szCs w:val="24"/>
          <w:lang w:val="id-ID"/>
        </w:rPr>
        <w:t>Indonesia. N</w:t>
      </w:r>
      <w:r w:rsidR="00393091">
        <w:rPr>
          <w:rFonts w:ascii="Times New Roman" w:hAnsi="Times New Roman" w:cs="Times New Roman"/>
          <w:sz w:val="24"/>
          <w:szCs w:val="24"/>
          <w:lang w:val="id-ID"/>
        </w:rPr>
        <w:t xml:space="preserve">amun, Iran sendiri </w:t>
      </w:r>
      <w:r>
        <w:rPr>
          <w:rFonts w:ascii="Times New Roman" w:hAnsi="Times New Roman" w:cs="Times New Roman"/>
          <w:sz w:val="24"/>
          <w:szCs w:val="24"/>
          <w:lang w:val="id-ID"/>
        </w:rPr>
        <w:t xml:space="preserve">baru mencoba untuk mengaplikasikannya pada tahun 2017 </w:t>
      </w:r>
      <w:r w:rsidR="00583293">
        <w:rPr>
          <w:rFonts w:ascii="Times New Roman" w:hAnsi="Times New Roman" w:cs="Times New Roman"/>
          <w:sz w:val="24"/>
          <w:szCs w:val="24"/>
          <w:lang w:val="id-ID"/>
        </w:rPr>
        <w:t>padahal</w:t>
      </w:r>
      <w:r>
        <w:rPr>
          <w:rFonts w:ascii="Times New Roman" w:hAnsi="Times New Roman" w:cs="Times New Roman"/>
          <w:sz w:val="24"/>
          <w:szCs w:val="24"/>
          <w:lang w:val="id-ID"/>
        </w:rPr>
        <w:t xml:space="preserve"> kontrak pembangunan MPP di Indonesia oleh Iran </w:t>
      </w:r>
      <w:r w:rsidR="00583293">
        <w:rPr>
          <w:rFonts w:ascii="Times New Roman" w:hAnsi="Times New Roman" w:cs="Times New Roman"/>
          <w:sz w:val="24"/>
          <w:szCs w:val="24"/>
          <w:lang w:val="id-ID"/>
        </w:rPr>
        <w:t>sejak</w:t>
      </w:r>
      <w:r>
        <w:rPr>
          <w:rFonts w:ascii="Times New Roman" w:hAnsi="Times New Roman" w:cs="Times New Roman"/>
          <w:sz w:val="24"/>
          <w:szCs w:val="24"/>
          <w:lang w:val="id-ID"/>
        </w:rPr>
        <w:t xml:space="preserve"> tahun 2016. </w:t>
      </w:r>
      <w:r w:rsidR="00891238">
        <w:rPr>
          <w:rFonts w:ascii="Times New Roman" w:hAnsi="Times New Roman" w:cs="Times New Roman"/>
          <w:sz w:val="24"/>
          <w:szCs w:val="24"/>
          <w:lang w:val="id-ID"/>
        </w:rPr>
        <w:t xml:space="preserve"> </w:t>
      </w:r>
      <w:r>
        <w:rPr>
          <w:rFonts w:ascii="Times New Roman" w:hAnsi="Times New Roman" w:cs="Times New Roman"/>
          <w:sz w:val="24"/>
          <w:szCs w:val="24"/>
          <w:lang w:val="id-ID"/>
        </w:rPr>
        <w:t>Kapasitas listrik yang telah dibangun di Iran hanya 25</w:t>
      </w:r>
      <w:r w:rsidR="00F15869">
        <w:rPr>
          <w:rFonts w:ascii="Times New Roman" w:hAnsi="Times New Roman" w:cs="Times New Roman"/>
          <w:sz w:val="24"/>
          <w:szCs w:val="24"/>
          <w:lang w:val="id-ID"/>
        </w:rPr>
        <w:t xml:space="preserve"> </w:t>
      </w:r>
      <w:r>
        <w:rPr>
          <w:rFonts w:ascii="Times New Roman" w:hAnsi="Times New Roman" w:cs="Times New Roman"/>
          <w:sz w:val="24"/>
          <w:szCs w:val="24"/>
          <w:lang w:val="id-ID"/>
        </w:rPr>
        <w:t>MW</w:t>
      </w:r>
      <w:r w:rsidR="00AB2725">
        <w:rPr>
          <w:rFonts w:ascii="Times New Roman" w:hAnsi="Times New Roman" w:cs="Times New Roman"/>
          <w:sz w:val="24"/>
          <w:szCs w:val="24"/>
          <w:lang w:val="id-ID"/>
        </w:rPr>
        <w:t xml:space="preserve"> (en.mehrnews.com, 2020)</w:t>
      </w:r>
      <w:r>
        <w:rPr>
          <w:rFonts w:ascii="Times New Roman" w:hAnsi="Times New Roman" w:cs="Times New Roman"/>
          <w:sz w:val="24"/>
          <w:szCs w:val="24"/>
          <w:lang w:val="id-ID"/>
        </w:rPr>
        <w:t>.</w:t>
      </w:r>
      <w:r w:rsidR="00E8394F">
        <w:rPr>
          <w:rFonts w:ascii="Times New Roman" w:hAnsi="Times New Roman" w:cs="Times New Roman"/>
          <w:sz w:val="24"/>
          <w:szCs w:val="24"/>
          <w:lang w:val="id-ID"/>
        </w:rPr>
        <w:t xml:space="preserve"> P</w:t>
      </w:r>
      <w:r>
        <w:rPr>
          <w:rFonts w:ascii="Times New Roman" w:hAnsi="Times New Roman" w:cs="Times New Roman"/>
          <w:sz w:val="24"/>
          <w:szCs w:val="24"/>
          <w:lang w:val="id-ID"/>
        </w:rPr>
        <w:t>eluncuran Pembangkit listrik yang diimplementasikan tersebut dapat dipasang dan diluncurkan dalam waktu kurang dari tiga bulan. Menurut MAPNA, stasiun tersebut dapat memasuki jaringan listrik dalam waktu kurang dari 25 menit dan dapat berfungsi dengan bahan bakar gas dan solar.</w:t>
      </w:r>
    </w:p>
    <w:p w:rsidR="00FF6C71" w:rsidRPr="00965C65" w:rsidRDefault="00FF6C71" w:rsidP="00965C65">
      <w:pPr>
        <w:jc w:val="center"/>
        <w:outlineLvl w:val="0"/>
        <w:rPr>
          <w:rFonts w:ascii="Times New Roman" w:hAnsi="Times New Roman" w:cs="Times New Roman"/>
          <w:b/>
          <w:sz w:val="24"/>
          <w:szCs w:val="24"/>
          <w:lang w:val="id-ID"/>
        </w:rPr>
      </w:pPr>
      <w:r w:rsidRPr="00965C65">
        <w:rPr>
          <w:b/>
          <w:noProof/>
        </w:rPr>
        <w:drawing>
          <wp:anchor distT="0" distB="0" distL="114300" distR="114300" simplePos="0" relativeHeight="251660288" behindDoc="1" locked="0" layoutInCell="1" allowOverlap="1" wp14:anchorId="1F7AFCAA" wp14:editId="4C3BD5A2">
            <wp:simplePos x="0" y="0"/>
            <wp:positionH relativeFrom="column">
              <wp:posOffset>760701</wp:posOffset>
            </wp:positionH>
            <wp:positionV relativeFrom="paragraph">
              <wp:posOffset>223520</wp:posOffset>
            </wp:positionV>
            <wp:extent cx="3402419" cy="2238613"/>
            <wp:effectExtent l="0" t="0" r="7620" b="9525"/>
            <wp:wrapNone/>
            <wp:docPr id="7" name="Picture 7" descr="C:\Users\Asus\AppData\Local\Microsoft\Windows\INetCache\Content.Word\MPP pertama 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Microsoft\Windows\INetCache\Content.Word\MPP pertama Ir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2419" cy="2238613"/>
                    </a:xfrm>
                    <a:prstGeom prst="rect">
                      <a:avLst/>
                    </a:prstGeom>
                    <a:noFill/>
                    <a:ln>
                      <a:noFill/>
                    </a:ln>
                  </pic:spPr>
                </pic:pic>
              </a:graphicData>
            </a:graphic>
            <wp14:sizeRelH relativeFrom="page">
              <wp14:pctWidth>0</wp14:pctWidth>
            </wp14:sizeRelH>
            <wp14:sizeRelV relativeFrom="page">
              <wp14:pctHeight>0</wp14:pctHeight>
            </wp14:sizeRelV>
          </wp:anchor>
        </w:drawing>
      </w:r>
      <w:r w:rsidR="00965C65" w:rsidRPr="00965C65">
        <w:rPr>
          <w:rFonts w:ascii="Times New Roman" w:hAnsi="Times New Roman" w:cs="Times New Roman"/>
          <w:b/>
          <w:sz w:val="24"/>
          <w:szCs w:val="24"/>
          <w:lang w:val="id-ID"/>
        </w:rPr>
        <w:t xml:space="preserve">Gambar Pembuatan </w:t>
      </w:r>
      <w:r w:rsidR="00965C65" w:rsidRPr="00965C65">
        <w:rPr>
          <w:rFonts w:ascii="Times New Roman" w:hAnsi="Times New Roman" w:cs="Times New Roman"/>
          <w:b/>
          <w:i/>
          <w:sz w:val="24"/>
          <w:szCs w:val="24"/>
          <w:lang w:val="id-ID"/>
        </w:rPr>
        <w:t xml:space="preserve">Mobile Power Plant </w:t>
      </w:r>
      <w:r w:rsidR="00965C65" w:rsidRPr="00965C65">
        <w:rPr>
          <w:rFonts w:ascii="Times New Roman" w:hAnsi="Times New Roman" w:cs="Times New Roman"/>
          <w:b/>
          <w:sz w:val="24"/>
          <w:szCs w:val="24"/>
          <w:lang w:val="id-ID"/>
        </w:rPr>
        <w:t>(MPP) Pertama Iran Tahun 2017</w:t>
      </w:r>
    </w:p>
    <w:p w:rsidR="00FF6C71" w:rsidRDefault="00FF6C71" w:rsidP="00FF6C71">
      <w:pPr>
        <w:outlineLvl w:val="0"/>
        <w:rPr>
          <w:rFonts w:ascii="Times New Roman" w:hAnsi="Times New Roman" w:cs="Times New Roman"/>
          <w:sz w:val="24"/>
          <w:szCs w:val="24"/>
          <w:lang w:val="id-ID"/>
        </w:rPr>
      </w:pPr>
    </w:p>
    <w:p w:rsidR="00FF6C71" w:rsidRDefault="00FF6C71" w:rsidP="00FF6C71">
      <w:pPr>
        <w:outlineLvl w:val="0"/>
        <w:rPr>
          <w:rFonts w:ascii="Times New Roman" w:hAnsi="Times New Roman" w:cs="Times New Roman"/>
          <w:sz w:val="24"/>
          <w:szCs w:val="24"/>
          <w:lang w:val="id-ID"/>
        </w:rPr>
      </w:pPr>
    </w:p>
    <w:p w:rsidR="00FF6C71" w:rsidRDefault="00FF6C71" w:rsidP="00FF6C71">
      <w:pPr>
        <w:outlineLvl w:val="0"/>
        <w:rPr>
          <w:rFonts w:ascii="Times New Roman" w:hAnsi="Times New Roman" w:cs="Times New Roman"/>
          <w:sz w:val="24"/>
          <w:szCs w:val="24"/>
          <w:lang w:val="id-ID"/>
        </w:rPr>
      </w:pPr>
    </w:p>
    <w:p w:rsidR="00FF6C71" w:rsidRDefault="00FF6C71" w:rsidP="00FF6C71">
      <w:pPr>
        <w:outlineLvl w:val="0"/>
        <w:rPr>
          <w:rFonts w:ascii="Times New Roman" w:hAnsi="Times New Roman" w:cs="Times New Roman"/>
          <w:sz w:val="24"/>
          <w:szCs w:val="24"/>
          <w:lang w:val="id-ID"/>
        </w:rPr>
      </w:pPr>
    </w:p>
    <w:p w:rsidR="00FF6C71" w:rsidRDefault="00FF6C71" w:rsidP="00FF6C71">
      <w:pPr>
        <w:outlineLvl w:val="0"/>
        <w:rPr>
          <w:rFonts w:ascii="Times New Roman" w:hAnsi="Times New Roman" w:cs="Times New Roman"/>
          <w:sz w:val="24"/>
          <w:szCs w:val="24"/>
          <w:lang w:val="id-ID"/>
        </w:rPr>
      </w:pPr>
    </w:p>
    <w:p w:rsidR="00FF6C71" w:rsidRDefault="00FF6C71" w:rsidP="00FF6C71">
      <w:pPr>
        <w:outlineLvl w:val="0"/>
        <w:rPr>
          <w:rFonts w:ascii="Times New Roman" w:hAnsi="Times New Roman" w:cs="Times New Roman"/>
          <w:sz w:val="24"/>
          <w:szCs w:val="24"/>
          <w:lang w:val="id-ID"/>
        </w:rPr>
      </w:pPr>
    </w:p>
    <w:p w:rsidR="00FF6C71" w:rsidRDefault="00FF6C71" w:rsidP="00FF6C71">
      <w:pPr>
        <w:outlineLvl w:val="0"/>
        <w:rPr>
          <w:rFonts w:ascii="Times New Roman" w:hAnsi="Times New Roman" w:cs="Times New Roman"/>
          <w:sz w:val="24"/>
          <w:szCs w:val="24"/>
          <w:lang w:val="id-ID"/>
        </w:rPr>
      </w:pPr>
    </w:p>
    <w:p w:rsidR="00FF6C71" w:rsidRDefault="00FF6C71" w:rsidP="00F15869">
      <w:pPr>
        <w:jc w:val="center"/>
        <w:outlineLvl w:val="0"/>
        <w:rPr>
          <w:rFonts w:ascii="Times New Roman" w:hAnsi="Times New Roman" w:cs="Times New Roman"/>
          <w:sz w:val="20"/>
          <w:szCs w:val="20"/>
          <w:lang w:val="id-ID"/>
        </w:rPr>
      </w:pPr>
      <w:r w:rsidRPr="00E2581A">
        <w:rPr>
          <w:rFonts w:ascii="Times New Roman" w:hAnsi="Times New Roman" w:cs="Times New Roman"/>
          <w:sz w:val="20"/>
          <w:szCs w:val="20"/>
          <w:lang w:val="id-ID"/>
        </w:rPr>
        <w:t xml:space="preserve">Sumber : </w:t>
      </w:r>
      <w:r w:rsidRPr="00E2581A">
        <w:rPr>
          <w:rFonts w:ascii="Times New Roman" w:hAnsi="Times New Roman" w:cs="Times New Roman"/>
          <w:i/>
          <w:sz w:val="20"/>
          <w:szCs w:val="20"/>
          <w:lang w:val="id-ID"/>
        </w:rPr>
        <w:t>Iran Builds ME’s 1st</w:t>
      </w:r>
      <w:r w:rsidRPr="00E2581A">
        <w:rPr>
          <w:rFonts w:ascii="Times New Roman" w:hAnsi="Times New Roman" w:cs="Times New Roman"/>
          <w:sz w:val="20"/>
          <w:szCs w:val="20"/>
          <w:lang w:val="id-ID"/>
        </w:rPr>
        <w:t xml:space="preserve"> MPP</w:t>
      </w:r>
    </w:p>
    <w:p w:rsidR="00FF6C71" w:rsidRDefault="00FF6C71" w:rsidP="00E8394F">
      <w:pPr>
        <w:spacing w:after="0"/>
        <w:ind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Setelah dua MPP tersebut beroperasi, pemerintah Iran mengatakan selanjutnya Iran akan bergabung dengan AS, Jerman, dan Rusia, untuk memperoleh pengetahuan tentang cara membuat pembangkit litrik bergerak agar dapat meningkatkan pengetahuan mengenai pembangkit listrik bergerak. Dari pengaplikasian MPP di dua tempat pada tahun 2017 tersebut, menunjukkan bahwa Iran baru bisa menerapkan teknologinya terhadap pembangkit listrik Mobile atau bergerak di negaranya sendiri pasca kontrak kerjasama dengan Indonesia di lakukan yaitu akhir tahun 2016 mengenai rencana pembangunan MPP di Indonesia sebesar 5000 MW.</w:t>
      </w:r>
    </w:p>
    <w:p w:rsidR="00FF6C71" w:rsidRDefault="00FF6C71" w:rsidP="00E8394F">
      <w:pPr>
        <w:spacing w:after="0"/>
        <w:ind w:firstLine="567"/>
        <w:jc w:val="both"/>
        <w:outlineLvl w:val="0"/>
        <w:rPr>
          <w:rFonts w:ascii="Times New Roman" w:hAnsi="Times New Roman" w:cs="Times New Roman"/>
          <w:sz w:val="24"/>
          <w:szCs w:val="24"/>
          <w:lang w:val="id-ID"/>
        </w:rPr>
      </w:pPr>
      <w:r w:rsidRPr="00270091">
        <w:rPr>
          <w:rFonts w:ascii="Times New Roman" w:hAnsi="Times New Roman" w:cs="Times New Roman"/>
          <w:sz w:val="24"/>
          <w:szCs w:val="24"/>
          <w:lang w:val="id-ID"/>
        </w:rPr>
        <w:lastRenderedPageBreak/>
        <w:t>Berdasarkan perjanjian awal pembangunan MPP tersebut titik pembangunannya disesuaikan dengan perencanaan kebutuhan listrik di wilayah Indonesia, ini berarti jika disesuaikan dengan rencana pembangunan listrik Indonesia dari tahun 2017 hingga 2020 yaitu ada 156 lokasi yang dibangun oleh PLN dan 135 titik lokasi dibangun oleh pihak swasta atau investor termasuk Iran dengan mekanisme IPP atau kurang lebih 397 unit pembangkit listrik.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Kondisi ini menunjukkan bahwa Iran belum bisa menerapkan atau membangun MPP di Indonesia karena negara mereka sendiri baru mengaplikasikan teknologi te</w:t>
      </w:r>
      <w:r w:rsidR="00583293">
        <w:rPr>
          <w:rFonts w:ascii="Times New Roman" w:hAnsi="Times New Roman" w:cs="Times New Roman"/>
          <w:sz w:val="24"/>
          <w:szCs w:val="24"/>
          <w:lang w:val="id-ID"/>
        </w:rPr>
        <w:t xml:space="preserve">rsebut. Ditambah lagi pada 2018 </w:t>
      </w:r>
      <w:r>
        <w:rPr>
          <w:rFonts w:ascii="Times New Roman" w:hAnsi="Times New Roman" w:cs="Times New Roman"/>
          <w:sz w:val="24"/>
          <w:szCs w:val="24"/>
          <w:lang w:val="id-ID"/>
        </w:rPr>
        <w:t>Iran baru belajar untuk mengembangkan dan meningkatkan pengetahuan tentang pembangkit bergerak atau MPP yang berarti Iran sendiri masih berupaya untuk meningkatkan kemampuanya untuk bisa benar benar membuat pembangkit yang berstandar Internasional.</w:t>
      </w:r>
    </w:p>
    <w:p w:rsidR="00FF6C71" w:rsidRDefault="00FF6C71" w:rsidP="00891238">
      <w:pPr>
        <w:ind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Kondisi ini pula yang membuat penulis berasumsi bahwa Iran masih berupaya untuk menyesuaikan diri untuk membangun MPP di Indonesia. Disamping itu adanya embargo dari Amerika memberikan dampak yang cukup besar bagi pendapatan Iran.   </w:t>
      </w:r>
    </w:p>
    <w:p w:rsidR="00FF6C71" w:rsidRDefault="00891238" w:rsidP="00FF6C71">
      <w:pPr>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891238" w:rsidRPr="00FB319E" w:rsidRDefault="00891238" w:rsidP="00E8394F">
      <w:pPr>
        <w:spacing w:after="0"/>
        <w:ind w:firstLine="720"/>
        <w:jc w:val="both"/>
        <w:outlineLvl w:val="0"/>
        <w:rPr>
          <w:rFonts w:ascii="Times New Roman" w:hAnsi="Times New Roman" w:cs="Times New Roman"/>
          <w:sz w:val="24"/>
          <w:szCs w:val="24"/>
          <w:lang w:val="id-ID"/>
        </w:rPr>
      </w:pPr>
      <w:proofErr w:type="spellStart"/>
      <w:r w:rsidRPr="0036369F">
        <w:rPr>
          <w:rFonts w:ascii="Times New Roman" w:hAnsi="Times New Roman" w:cs="Times New Roman"/>
          <w:sz w:val="24"/>
          <w:szCs w:val="24"/>
        </w:rPr>
        <w:t>Mening</w:t>
      </w:r>
      <w:r>
        <w:rPr>
          <w:rFonts w:ascii="Times New Roman" w:hAnsi="Times New Roman" w:cs="Times New Roman"/>
          <w:sz w:val="24"/>
          <w:szCs w:val="24"/>
        </w:rPr>
        <w:t>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di </w:t>
      </w:r>
      <w:r w:rsidR="00925663">
        <w:rPr>
          <w:rFonts w:ascii="Times New Roman" w:hAnsi="Times New Roman" w:cs="Times New Roman"/>
          <w:sz w:val="24"/>
          <w:szCs w:val="24"/>
          <w:lang w:val="id-ID"/>
        </w:rPr>
        <w:t>Indonesia khususnya energi listrik</w:t>
      </w:r>
      <w:r w:rsidRPr="0036369F">
        <w:rPr>
          <w:rFonts w:ascii="Times New Roman" w:hAnsi="Times New Roman" w:cs="Times New Roman"/>
          <w:sz w:val="24"/>
          <w:szCs w:val="24"/>
        </w:rPr>
        <w:t xml:space="preserve">, </w:t>
      </w:r>
      <w:proofErr w:type="spellStart"/>
      <w:r w:rsidRPr="0036369F">
        <w:rPr>
          <w:rFonts w:ascii="Times New Roman" w:hAnsi="Times New Roman" w:cs="Times New Roman"/>
          <w:sz w:val="24"/>
          <w:szCs w:val="24"/>
        </w:rPr>
        <w:t>mengharuskan</w:t>
      </w:r>
      <w:proofErr w:type="spellEnd"/>
      <w:r w:rsidRPr="0036369F">
        <w:rPr>
          <w:rFonts w:ascii="Times New Roman" w:hAnsi="Times New Roman" w:cs="Times New Roman"/>
          <w:sz w:val="24"/>
          <w:szCs w:val="24"/>
        </w:rPr>
        <w:t xml:space="preserve"> </w:t>
      </w:r>
      <w:r>
        <w:rPr>
          <w:rFonts w:ascii="Times New Roman" w:hAnsi="Times New Roman" w:cs="Times New Roman"/>
          <w:sz w:val="24"/>
          <w:szCs w:val="24"/>
          <w:lang w:val="id-ID"/>
        </w:rPr>
        <w:t>Indonesia</w:t>
      </w:r>
      <w:r w:rsidRPr="0036369F">
        <w:rPr>
          <w:rFonts w:ascii="Times New Roman" w:hAnsi="Times New Roman" w:cs="Times New Roman"/>
          <w:sz w:val="24"/>
          <w:szCs w:val="24"/>
        </w:rPr>
        <w:t xml:space="preserve"> </w:t>
      </w:r>
      <w:proofErr w:type="spellStart"/>
      <w:r w:rsidRPr="0036369F">
        <w:rPr>
          <w:rFonts w:ascii="Times New Roman" w:hAnsi="Times New Roman" w:cs="Times New Roman"/>
          <w:sz w:val="24"/>
          <w:szCs w:val="24"/>
        </w:rPr>
        <w:t>melakukan</w:t>
      </w:r>
      <w:proofErr w:type="spellEnd"/>
      <w:r w:rsidRPr="0036369F">
        <w:rPr>
          <w:rFonts w:ascii="Times New Roman" w:hAnsi="Times New Roman" w:cs="Times New Roman"/>
          <w:sz w:val="24"/>
          <w:szCs w:val="24"/>
        </w:rPr>
        <w:t xml:space="preserve"> </w:t>
      </w:r>
      <w:proofErr w:type="spellStart"/>
      <w:r w:rsidRPr="0036369F">
        <w:rPr>
          <w:rFonts w:ascii="Times New Roman" w:hAnsi="Times New Roman" w:cs="Times New Roman"/>
          <w:sz w:val="24"/>
          <w:szCs w:val="24"/>
        </w:rPr>
        <w:t>kerjasama</w:t>
      </w:r>
      <w:proofErr w:type="spellEnd"/>
      <w:r w:rsidRPr="0036369F">
        <w:rPr>
          <w:rFonts w:ascii="Times New Roman" w:hAnsi="Times New Roman" w:cs="Times New Roman"/>
          <w:sz w:val="24"/>
          <w:szCs w:val="24"/>
        </w:rPr>
        <w:t xml:space="preserve"> </w:t>
      </w:r>
      <w:proofErr w:type="spellStart"/>
      <w:r w:rsidRPr="0036369F">
        <w:rPr>
          <w:rFonts w:ascii="Times New Roman" w:hAnsi="Times New Roman" w:cs="Times New Roman"/>
          <w:sz w:val="24"/>
          <w:szCs w:val="24"/>
        </w:rPr>
        <w:t>guna</w:t>
      </w:r>
      <w:proofErr w:type="spellEnd"/>
      <w:r w:rsidRPr="0036369F">
        <w:rPr>
          <w:rFonts w:ascii="Times New Roman" w:hAnsi="Times New Roman" w:cs="Times New Roman"/>
          <w:sz w:val="24"/>
          <w:szCs w:val="24"/>
        </w:rPr>
        <w:t xml:space="preserve"> </w:t>
      </w:r>
      <w:proofErr w:type="spellStart"/>
      <w:r w:rsidRPr="0036369F">
        <w:rPr>
          <w:rFonts w:ascii="Times New Roman" w:hAnsi="Times New Roman" w:cs="Times New Roman"/>
          <w:sz w:val="24"/>
          <w:szCs w:val="24"/>
        </w:rPr>
        <w:t>memenuhi</w:t>
      </w:r>
      <w:proofErr w:type="spellEnd"/>
      <w:r w:rsidRPr="0036369F">
        <w:rPr>
          <w:rFonts w:ascii="Times New Roman" w:hAnsi="Times New Roman" w:cs="Times New Roman"/>
          <w:sz w:val="24"/>
          <w:szCs w:val="24"/>
        </w:rPr>
        <w:t xml:space="preserve"> </w:t>
      </w:r>
      <w:proofErr w:type="spellStart"/>
      <w:r w:rsidRPr="0036369F">
        <w:rPr>
          <w:rFonts w:ascii="Times New Roman" w:hAnsi="Times New Roman" w:cs="Times New Roman"/>
          <w:sz w:val="24"/>
          <w:szCs w:val="24"/>
        </w:rPr>
        <w:t>kebutuhan</w:t>
      </w:r>
      <w:proofErr w:type="spellEnd"/>
      <w:r w:rsidRPr="0036369F">
        <w:rPr>
          <w:rFonts w:ascii="Times New Roman" w:hAnsi="Times New Roman" w:cs="Times New Roman"/>
          <w:sz w:val="24"/>
          <w:szCs w:val="24"/>
        </w:rPr>
        <w:t xml:space="preserve"> </w:t>
      </w:r>
      <w:proofErr w:type="spellStart"/>
      <w:r w:rsidRPr="0036369F">
        <w:rPr>
          <w:rFonts w:ascii="Times New Roman" w:hAnsi="Times New Roman" w:cs="Times New Roman"/>
          <w:sz w:val="24"/>
          <w:szCs w:val="24"/>
        </w:rPr>
        <w:t>energi</w:t>
      </w:r>
      <w:proofErr w:type="spellEnd"/>
      <w:r w:rsidRPr="0036369F">
        <w:rPr>
          <w:rFonts w:ascii="Times New Roman" w:hAnsi="Times New Roman" w:cs="Times New Roman"/>
          <w:sz w:val="24"/>
          <w:szCs w:val="24"/>
        </w:rPr>
        <w:t xml:space="preserve"> </w:t>
      </w:r>
      <w:r w:rsidR="00925663">
        <w:rPr>
          <w:rFonts w:ascii="Times New Roman" w:hAnsi="Times New Roman" w:cs="Times New Roman"/>
          <w:sz w:val="24"/>
          <w:szCs w:val="24"/>
          <w:lang w:val="id-ID"/>
        </w:rPr>
        <w:t>tersebut,</w:t>
      </w:r>
      <w:r w:rsidRPr="0036369F">
        <w:rPr>
          <w:rFonts w:ascii="Times New Roman" w:hAnsi="Times New Roman" w:cs="Times New Roman"/>
          <w:sz w:val="24"/>
          <w:szCs w:val="24"/>
        </w:rPr>
        <w:t xml:space="preserve"> </w:t>
      </w:r>
      <w:r w:rsidR="00925663">
        <w:rPr>
          <w:rFonts w:ascii="Times New Roman" w:hAnsi="Times New Roman" w:cs="Times New Roman"/>
          <w:sz w:val="24"/>
          <w:szCs w:val="24"/>
          <w:lang w:val="id-ID"/>
        </w:rPr>
        <w:t>m</w:t>
      </w:r>
      <w:r>
        <w:rPr>
          <w:rFonts w:ascii="Times New Roman" w:hAnsi="Times New Roman" w:cs="Times New Roman"/>
          <w:sz w:val="24"/>
          <w:szCs w:val="24"/>
          <w:lang w:val="id-ID"/>
        </w:rPr>
        <w:t>elalui k</w:t>
      </w:r>
      <w:proofErr w:type="spellStart"/>
      <w:r w:rsidRPr="0036369F">
        <w:rPr>
          <w:rFonts w:ascii="Times New Roman" w:hAnsi="Times New Roman" w:cs="Times New Roman"/>
          <w:sz w:val="24"/>
          <w:szCs w:val="24"/>
        </w:rPr>
        <w:t>erjasama</w:t>
      </w:r>
      <w:proofErr w:type="spellEnd"/>
      <w:r w:rsidRPr="0036369F">
        <w:rPr>
          <w:rFonts w:ascii="Times New Roman" w:hAnsi="Times New Roman" w:cs="Times New Roman"/>
          <w:sz w:val="24"/>
          <w:szCs w:val="24"/>
        </w:rPr>
        <w:t xml:space="preserve"> </w:t>
      </w:r>
      <w:proofErr w:type="spellStart"/>
      <w:r w:rsidRPr="0036369F">
        <w:rPr>
          <w:rFonts w:ascii="Times New Roman" w:hAnsi="Times New Roman" w:cs="Times New Roman"/>
          <w:sz w:val="24"/>
          <w:szCs w:val="24"/>
        </w:rPr>
        <w:t>pembangunan</w:t>
      </w:r>
      <w:proofErr w:type="spellEnd"/>
      <w:r w:rsidRPr="0036369F">
        <w:rPr>
          <w:rFonts w:ascii="Times New Roman" w:hAnsi="Times New Roman" w:cs="Times New Roman"/>
          <w:sz w:val="24"/>
          <w:szCs w:val="24"/>
        </w:rPr>
        <w:t xml:space="preserve"> </w:t>
      </w:r>
      <w:r w:rsidRPr="00270091">
        <w:rPr>
          <w:rFonts w:ascii="Times New Roman" w:hAnsi="Times New Roman" w:cs="Times New Roman"/>
          <w:i/>
          <w:sz w:val="24"/>
          <w:szCs w:val="24"/>
          <w:lang w:val="id-ID"/>
        </w:rPr>
        <w:t>Mobile Power Plant</w:t>
      </w:r>
      <w:r>
        <w:rPr>
          <w:rFonts w:ascii="Times New Roman" w:hAnsi="Times New Roman" w:cs="Times New Roman"/>
          <w:sz w:val="24"/>
          <w:szCs w:val="24"/>
          <w:lang w:val="id-ID"/>
        </w:rPr>
        <w:t xml:space="preserve"> (MPP)</w:t>
      </w:r>
      <w:r>
        <w:rPr>
          <w:rFonts w:ascii="Times New Roman" w:hAnsi="Times New Roman" w:cs="Times New Roman"/>
          <w:sz w:val="24"/>
          <w:szCs w:val="24"/>
        </w:rPr>
        <w:t xml:space="preserve"> </w:t>
      </w:r>
      <w:r w:rsidR="00925663">
        <w:rPr>
          <w:rFonts w:ascii="Times New Roman" w:hAnsi="Times New Roman" w:cs="Times New Roman"/>
          <w:sz w:val="24"/>
          <w:szCs w:val="24"/>
          <w:lang w:val="id-ID"/>
        </w:rPr>
        <w:t>dengan Iran yang dimulai akhir tahun 2016 hingga tahun 2020</w:t>
      </w:r>
      <w:r>
        <w:rPr>
          <w:rFonts w:ascii="Times New Roman" w:hAnsi="Times New Roman" w:cs="Times New Roman"/>
          <w:sz w:val="24"/>
          <w:szCs w:val="24"/>
        </w:rPr>
        <w:t>.</w:t>
      </w:r>
      <w:r w:rsidR="0087484B">
        <w:rPr>
          <w:rFonts w:ascii="Times New Roman" w:hAnsi="Times New Roman" w:cs="Times New Roman"/>
          <w:sz w:val="24"/>
          <w:szCs w:val="24"/>
          <w:lang w:val="id-ID"/>
        </w:rPr>
        <w:t xml:space="preserve"> Dalam kerjasama pembangunan MPP</w:t>
      </w:r>
      <w:r w:rsidR="00925663">
        <w:rPr>
          <w:rFonts w:ascii="Times New Roman" w:hAnsi="Times New Roman" w:cs="Times New Roman"/>
          <w:sz w:val="24"/>
          <w:szCs w:val="24"/>
          <w:lang w:val="id-ID"/>
        </w:rPr>
        <w:t xml:space="preserve"> ini</w:t>
      </w:r>
      <w:r w:rsidR="0087484B">
        <w:rPr>
          <w:rFonts w:ascii="Times New Roman" w:hAnsi="Times New Roman" w:cs="Times New Roman"/>
          <w:sz w:val="24"/>
          <w:szCs w:val="24"/>
          <w:lang w:val="id-ID"/>
        </w:rPr>
        <w:t>, Iran menjanjikan untu</w:t>
      </w:r>
      <w:r w:rsidR="00FB319E">
        <w:rPr>
          <w:rFonts w:ascii="Times New Roman" w:hAnsi="Times New Roman" w:cs="Times New Roman"/>
          <w:sz w:val="24"/>
          <w:szCs w:val="24"/>
          <w:lang w:val="id-ID"/>
        </w:rPr>
        <w:t xml:space="preserve">k membangun MPP sebesar 5000 MW. Pada tahun 2017 dan 2018 </w:t>
      </w:r>
      <w:r w:rsidR="0087484B">
        <w:rPr>
          <w:rFonts w:ascii="Times New Roman" w:hAnsi="Times New Roman" w:cs="Times New Roman"/>
          <w:sz w:val="24"/>
          <w:szCs w:val="24"/>
          <w:lang w:val="id-ID"/>
        </w:rPr>
        <w:t xml:space="preserve">Pemerintah Indonesia sudah mengupayakan </w:t>
      </w:r>
      <w:r w:rsidR="00925663">
        <w:rPr>
          <w:rFonts w:ascii="Times New Roman" w:hAnsi="Times New Roman" w:cs="Times New Roman"/>
          <w:sz w:val="24"/>
          <w:szCs w:val="24"/>
          <w:lang w:val="id-ID"/>
        </w:rPr>
        <w:t xml:space="preserve">dengan </w:t>
      </w:r>
      <w:r w:rsidR="0087484B">
        <w:rPr>
          <w:rFonts w:ascii="Times New Roman" w:hAnsi="Times New Roman" w:cs="Times New Roman"/>
          <w:sz w:val="24"/>
          <w:szCs w:val="24"/>
          <w:lang w:val="id-ID"/>
        </w:rPr>
        <w:t xml:space="preserve">menagih kembali </w:t>
      </w:r>
      <w:r w:rsidR="00FB319E">
        <w:rPr>
          <w:rFonts w:ascii="Times New Roman" w:hAnsi="Times New Roman" w:cs="Times New Roman"/>
          <w:sz w:val="24"/>
          <w:szCs w:val="24"/>
          <w:lang w:val="id-ID"/>
        </w:rPr>
        <w:t>komitmen</w:t>
      </w:r>
      <w:r w:rsidR="0087484B">
        <w:rPr>
          <w:rFonts w:ascii="Times New Roman" w:hAnsi="Times New Roman" w:cs="Times New Roman"/>
          <w:sz w:val="24"/>
          <w:szCs w:val="24"/>
          <w:lang w:val="id-ID"/>
        </w:rPr>
        <w:t xml:space="preserve"> Iran mengenai pembangunan pembangkit listrik</w:t>
      </w:r>
      <w:r w:rsidR="00925663">
        <w:rPr>
          <w:rFonts w:ascii="Times New Roman" w:hAnsi="Times New Roman" w:cs="Times New Roman"/>
          <w:sz w:val="24"/>
          <w:szCs w:val="24"/>
          <w:lang w:val="id-ID"/>
        </w:rPr>
        <w:t xml:space="preserve"> ini. </w:t>
      </w:r>
      <w:proofErr w:type="spellStart"/>
      <w:proofErr w:type="gramStart"/>
      <w:r w:rsidR="00925663">
        <w:rPr>
          <w:rFonts w:ascii="Times New Roman" w:hAnsi="Times New Roman" w:cs="Times New Roman"/>
          <w:sz w:val="24"/>
          <w:szCs w:val="24"/>
        </w:rPr>
        <w:t>Namun</w:t>
      </w:r>
      <w:proofErr w:type="spellEnd"/>
      <w:r w:rsidR="00925663">
        <w:rPr>
          <w:rFonts w:ascii="Times New Roman" w:hAnsi="Times New Roman" w:cs="Times New Roman"/>
          <w:sz w:val="24"/>
          <w:szCs w:val="24"/>
          <w:lang w:val="id-ID"/>
        </w:rPr>
        <w:t xml:space="preserve">, </w:t>
      </w:r>
      <w:proofErr w:type="spellStart"/>
      <w:r w:rsidR="00925663" w:rsidRPr="0036369F">
        <w:rPr>
          <w:rFonts w:ascii="Times New Roman" w:hAnsi="Times New Roman" w:cs="Times New Roman"/>
          <w:sz w:val="24"/>
          <w:szCs w:val="24"/>
        </w:rPr>
        <w:t>pihak</w:t>
      </w:r>
      <w:proofErr w:type="spellEnd"/>
      <w:r w:rsidR="00925663" w:rsidRPr="0036369F">
        <w:rPr>
          <w:rFonts w:ascii="Times New Roman" w:hAnsi="Times New Roman" w:cs="Times New Roman"/>
          <w:sz w:val="24"/>
          <w:szCs w:val="24"/>
        </w:rPr>
        <w:t xml:space="preserve"> </w:t>
      </w:r>
      <w:r w:rsidR="00925663">
        <w:rPr>
          <w:rFonts w:ascii="Times New Roman" w:hAnsi="Times New Roman" w:cs="Times New Roman"/>
          <w:sz w:val="24"/>
          <w:szCs w:val="24"/>
          <w:lang w:val="id-ID"/>
        </w:rPr>
        <w:t>Iran</w:t>
      </w:r>
      <w:r w:rsidR="00925663" w:rsidRPr="0036369F">
        <w:rPr>
          <w:rFonts w:ascii="Times New Roman" w:hAnsi="Times New Roman" w:cs="Times New Roman"/>
          <w:sz w:val="24"/>
          <w:szCs w:val="24"/>
        </w:rPr>
        <w:t xml:space="preserve"> </w:t>
      </w:r>
      <w:proofErr w:type="spellStart"/>
      <w:r w:rsidR="00925663" w:rsidRPr="0036369F">
        <w:rPr>
          <w:rFonts w:ascii="Times New Roman" w:hAnsi="Times New Roman" w:cs="Times New Roman"/>
          <w:sz w:val="24"/>
          <w:szCs w:val="24"/>
        </w:rPr>
        <w:t>masih</w:t>
      </w:r>
      <w:proofErr w:type="spellEnd"/>
      <w:r w:rsidR="00925663" w:rsidRPr="0036369F">
        <w:rPr>
          <w:rFonts w:ascii="Times New Roman" w:hAnsi="Times New Roman" w:cs="Times New Roman"/>
          <w:sz w:val="24"/>
          <w:szCs w:val="24"/>
        </w:rPr>
        <w:t xml:space="preserve"> </w:t>
      </w:r>
      <w:proofErr w:type="spellStart"/>
      <w:r w:rsidR="00925663" w:rsidRPr="0036369F">
        <w:rPr>
          <w:rFonts w:ascii="Times New Roman" w:hAnsi="Times New Roman" w:cs="Times New Roman"/>
          <w:sz w:val="24"/>
          <w:szCs w:val="24"/>
        </w:rPr>
        <w:t>belum</w:t>
      </w:r>
      <w:proofErr w:type="spellEnd"/>
      <w:r w:rsidR="00925663">
        <w:rPr>
          <w:rFonts w:ascii="Times New Roman" w:hAnsi="Times New Roman" w:cs="Times New Roman"/>
          <w:sz w:val="24"/>
          <w:szCs w:val="24"/>
          <w:lang w:val="id-ID"/>
        </w:rPr>
        <w:t xml:space="preserve"> bisa memutuskan</w:t>
      </w:r>
      <w:r w:rsidR="00925663" w:rsidRPr="0036369F">
        <w:rPr>
          <w:rFonts w:ascii="Times New Roman" w:hAnsi="Times New Roman" w:cs="Times New Roman"/>
          <w:sz w:val="24"/>
          <w:szCs w:val="24"/>
        </w:rPr>
        <w:t xml:space="preserve"> </w:t>
      </w:r>
      <w:r w:rsidR="00FB319E">
        <w:rPr>
          <w:rFonts w:ascii="Times New Roman" w:hAnsi="Times New Roman" w:cs="Times New Roman"/>
          <w:sz w:val="24"/>
          <w:szCs w:val="24"/>
          <w:lang w:val="id-ID"/>
        </w:rPr>
        <w:t>kelanjutan dari pembangunan tersebut.</w:t>
      </w:r>
      <w:proofErr w:type="gramEnd"/>
      <w:r w:rsidR="00FB319E">
        <w:rPr>
          <w:rFonts w:ascii="Times New Roman" w:hAnsi="Times New Roman" w:cs="Times New Roman"/>
          <w:sz w:val="24"/>
          <w:szCs w:val="24"/>
          <w:lang w:val="id-ID"/>
        </w:rPr>
        <w:t xml:space="preserve"> </w:t>
      </w:r>
    </w:p>
    <w:p w:rsidR="007A1389" w:rsidRDefault="00891238" w:rsidP="007A1389">
      <w:pPr>
        <w:spacing w:after="0"/>
        <w:ind w:firstLine="72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pembahasan yang telah dijabarkan diatas, maka terdapat </w:t>
      </w:r>
      <w:r w:rsidR="00544EAF">
        <w:rPr>
          <w:rFonts w:ascii="Times New Roman" w:hAnsi="Times New Roman" w:cs="Times New Roman"/>
          <w:sz w:val="24"/>
          <w:szCs w:val="24"/>
          <w:lang w:val="id-ID"/>
        </w:rPr>
        <w:t>3</w:t>
      </w:r>
      <w:r>
        <w:rPr>
          <w:rFonts w:ascii="Times New Roman" w:hAnsi="Times New Roman" w:cs="Times New Roman"/>
          <w:sz w:val="24"/>
          <w:szCs w:val="24"/>
          <w:lang w:val="id-ID"/>
        </w:rPr>
        <w:t xml:space="preserve"> hambatan Iran dalam pembangunan MPP di Indonesi</w:t>
      </w:r>
      <w:r w:rsidR="00544EAF">
        <w:rPr>
          <w:rFonts w:ascii="Times New Roman" w:hAnsi="Times New Roman" w:cs="Times New Roman"/>
          <w:sz w:val="24"/>
          <w:szCs w:val="24"/>
          <w:lang w:val="id-ID"/>
        </w:rPr>
        <w:t xml:space="preserve">a. Hambatan yang pertama adalah </w:t>
      </w:r>
      <w:r>
        <w:rPr>
          <w:rFonts w:ascii="Times New Roman" w:hAnsi="Times New Roman" w:cs="Times New Roman"/>
          <w:i/>
          <w:sz w:val="24"/>
          <w:szCs w:val="24"/>
          <w:lang w:val="id-ID"/>
        </w:rPr>
        <w:t>external shock</w:t>
      </w:r>
      <w:r w:rsidR="00544EAF">
        <w:rPr>
          <w:rFonts w:ascii="Times New Roman" w:hAnsi="Times New Roman" w:cs="Times New Roman"/>
          <w:i/>
          <w:sz w:val="24"/>
          <w:szCs w:val="24"/>
          <w:lang w:val="id-ID"/>
        </w:rPr>
        <w:t xml:space="preserve"> </w:t>
      </w:r>
      <w:r w:rsidR="00544EAF">
        <w:rPr>
          <w:rFonts w:ascii="Times New Roman" w:hAnsi="Times New Roman" w:cs="Times New Roman"/>
          <w:sz w:val="24"/>
          <w:szCs w:val="24"/>
          <w:lang w:val="id-ID"/>
        </w:rPr>
        <w:t>yaitu berupa hambatan ekonomi</w:t>
      </w:r>
      <w:r>
        <w:rPr>
          <w:rFonts w:ascii="Times New Roman" w:hAnsi="Times New Roman" w:cs="Times New Roman"/>
          <w:sz w:val="24"/>
          <w:szCs w:val="24"/>
          <w:lang w:val="id-ID"/>
        </w:rPr>
        <w:t xml:space="preserve"> terkait embargo ekonomi yang diberikan </w:t>
      </w:r>
      <w:r w:rsidR="007A1389">
        <w:rPr>
          <w:rFonts w:ascii="Times New Roman" w:hAnsi="Times New Roman" w:cs="Times New Roman"/>
          <w:sz w:val="24"/>
          <w:szCs w:val="24"/>
          <w:lang w:val="id-ID"/>
        </w:rPr>
        <w:t>AS.</w:t>
      </w:r>
      <w:r w:rsidR="00FB319E">
        <w:rPr>
          <w:rFonts w:ascii="Times New Roman" w:hAnsi="Times New Roman" w:cs="Times New Roman"/>
          <w:sz w:val="24"/>
          <w:szCs w:val="24"/>
          <w:lang w:val="id-ID"/>
        </w:rPr>
        <w:t xml:space="preserve"> </w:t>
      </w:r>
      <w:r w:rsidR="007A1389">
        <w:rPr>
          <w:rFonts w:ascii="Times New Roman" w:hAnsi="Times New Roman" w:cs="Times New Roman"/>
          <w:sz w:val="24"/>
          <w:szCs w:val="24"/>
          <w:lang w:val="id-ID"/>
        </w:rPr>
        <w:t>E</w:t>
      </w:r>
      <w:r w:rsidR="00ED4E7B" w:rsidRPr="006749E6">
        <w:rPr>
          <w:rFonts w:ascii="Times New Roman" w:hAnsi="Times New Roman" w:cs="Times New Roman"/>
          <w:sz w:val="24"/>
          <w:szCs w:val="24"/>
          <w:lang w:val="id-ID"/>
        </w:rPr>
        <w:t xml:space="preserve">mbargo ini beberapa kali dicabut kemudian kembali diberikan terhadap Iran </w:t>
      </w:r>
      <w:r w:rsidR="00ED4E7B">
        <w:rPr>
          <w:rFonts w:ascii="Times New Roman" w:hAnsi="Times New Roman" w:cs="Times New Roman"/>
          <w:sz w:val="24"/>
          <w:szCs w:val="24"/>
          <w:lang w:val="id-ID"/>
        </w:rPr>
        <w:t>sehingga menimbulkan dampak yang sangat besar terhadap ekonomi Iran. Belum lagi p</w:t>
      </w:r>
      <w:proofErr w:type="spellStart"/>
      <w:r w:rsidR="00ED4E7B">
        <w:rPr>
          <w:rFonts w:ascii="Times New Roman" w:hAnsi="Times New Roman" w:cs="Times New Roman"/>
          <w:sz w:val="24"/>
          <w:szCs w:val="24"/>
        </w:rPr>
        <w:t>ada</w:t>
      </w:r>
      <w:proofErr w:type="spellEnd"/>
      <w:r w:rsidR="00ED4E7B">
        <w:rPr>
          <w:rFonts w:ascii="Times New Roman" w:hAnsi="Times New Roman" w:cs="Times New Roman"/>
          <w:sz w:val="24"/>
          <w:szCs w:val="24"/>
        </w:rPr>
        <w:t xml:space="preserve"> </w:t>
      </w:r>
      <w:proofErr w:type="spellStart"/>
      <w:r w:rsidR="00ED4E7B">
        <w:rPr>
          <w:rFonts w:ascii="Times New Roman" w:hAnsi="Times New Roman" w:cs="Times New Roman"/>
          <w:sz w:val="24"/>
          <w:szCs w:val="24"/>
        </w:rPr>
        <w:t>tahun</w:t>
      </w:r>
      <w:proofErr w:type="spellEnd"/>
      <w:r w:rsidR="00ED4E7B">
        <w:rPr>
          <w:rFonts w:ascii="Times New Roman" w:hAnsi="Times New Roman" w:cs="Times New Roman"/>
          <w:sz w:val="24"/>
          <w:szCs w:val="24"/>
          <w:lang w:val="id-ID"/>
        </w:rPr>
        <w:t xml:space="preserve"> </w:t>
      </w:r>
      <w:r w:rsidR="00ED4E7B">
        <w:rPr>
          <w:rFonts w:ascii="Times New Roman" w:hAnsi="Times New Roman" w:cs="Times New Roman"/>
          <w:sz w:val="24"/>
          <w:szCs w:val="24"/>
        </w:rPr>
        <w:t>2017</w:t>
      </w:r>
      <w:r w:rsidR="00ED4E7B">
        <w:rPr>
          <w:rFonts w:ascii="Times New Roman" w:hAnsi="Times New Roman" w:cs="Times New Roman"/>
          <w:sz w:val="24"/>
          <w:szCs w:val="24"/>
          <w:lang w:val="id-ID"/>
        </w:rPr>
        <w:t xml:space="preserve"> terdapat beberapa kasus dalam negeri Iran yang menyangkut keuangan sehingga membuat kondisi internal di Iran mengalami pengaruh padahal Iran baru saja lepas dari sanksi AS pada awal tahun 2016. Dampak embargo yang dialami I</w:t>
      </w:r>
      <w:r w:rsidR="007A1389">
        <w:rPr>
          <w:rFonts w:ascii="Times New Roman" w:hAnsi="Times New Roman" w:cs="Times New Roman"/>
          <w:sz w:val="24"/>
          <w:szCs w:val="24"/>
          <w:lang w:val="id-ID"/>
        </w:rPr>
        <w:t>ran</w:t>
      </w:r>
      <w:r w:rsidR="00044457">
        <w:rPr>
          <w:rFonts w:ascii="Times New Roman" w:hAnsi="Times New Roman" w:cs="Times New Roman"/>
          <w:sz w:val="24"/>
          <w:szCs w:val="24"/>
          <w:lang w:val="id-ID"/>
        </w:rPr>
        <w:t xml:space="preserve"> juga</w:t>
      </w:r>
      <w:r w:rsidR="007A1389">
        <w:rPr>
          <w:rFonts w:ascii="Times New Roman" w:hAnsi="Times New Roman" w:cs="Times New Roman"/>
          <w:sz w:val="24"/>
          <w:szCs w:val="24"/>
          <w:lang w:val="id-ID"/>
        </w:rPr>
        <w:t xml:space="preserve"> </w:t>
      </w:r>
      <w:r w:rsidR="00ED4E7B">
        <w:rPr>
          <w:rFonts w:ascii="Times New Roman" w:hAnsi="Times New Roman" w:cs="Times New Roman"/>
          <w:sz w:val="24"/>
          <w:szCs w:val="24"/>
          <w:lang w:val="id-ID"/>
        </w:rPr>
        <w:t xml:space="preserve">berpengaruh terhadap bank sentral, sektor otomotif, logam mulia, bahan makanan, perdagangan, pendapatan dari ekspor impor minyak Iran </w:t>
      </w:r>
      <w:r>
        <w:rPr>
          <w:rFonts w:ascii="Times New Roman" w:hAnsi="Times New Roman" w:cs="Times New Roman"/>
          <w:sz w:val="24"/>
          <w:szCs w:val="24"/>
          <w:lang w:val="id-ID"/>
        </w:rPr>
        <w:t xml:space="preserve">dan </w:t>
      </w:r>
      <w:r w:rsidRPr="0096721D">
        <w:rPr>
          <w:rFonts w:ascii="Times New Roman" w:hAnsi="Times New Roman" w:cs="Times New Roman"/>
          <w:sz w:val="24"/>
          <w:szCs w:val="24"/>
          <w:lang w:val="id-ID"/>
        </w:rPr>
        <w:t>sanksi terebut</w:t>
      </w:r>
      <w:r>
        <w:rPr>
          <w:rFonts w:ascii="Times New Roman" w:hAnsi="Times New Roman" w:cs="Times New Roman"/>
          <w:sz w:val="24"/>
          <w:szCs w:val="24"/>
          <w:lang w:val="id-ID"/>
        </w:rPr>
        <w:t xml:space="preserve"> juga mempengaruhi transportasi </w:t>
      </w:r>
      <w:r w:rsidRPr="0096721D">
        <w:rPr>
          <w:rFonts w:ascii="Times New Roman" w:hAnsi="Times New Roman" w:cs="Times New Roman"/>
          <w:sz w:val="24"/>
          <w:szCs w:val="24"/>
          <w:lang w:val="id-ID"/>
        </w:rPr>
        <w:t>maupun jalur yang digunakan oleh Iran untuk melakukan pengiriman komoditas ekspor-impor.</w:t>
      </w:r>
      <w:r w:rsidR="00ED4E7B">
        <w:rPr>
          <w:rFonts w:ascii="Times New Roman" w:hAnsi="Times New Roman" w:cs="Times New Roman"/>
          <w:sz w:val="24"/>
          <w:szCs w:val="24"/>
          <w:lang w:val="id-ID"/>
        </w:rPr>
        <w:t xml:space="preserve"> </w:t>
      </w:r>
    </w:p>
    <w:p w:rsidR="007A1389" w:rsidRDefault="00ED4E7B" w:rsidP="007A1389">
      <w:pPr>
        <w:spacing w:after="0"/>
        <w:ind w:firstLine="72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penghambat k</w:t>
      </w:r>
      <w:r w:rsidR="00544EAF">
        <w:rPr>
          <w:rFonts w:ascii="Times New Roman" w:hAnsi="Times New Roman" w:cs="Times New Roman"/>
          <w:sz w:val="24"/>
          <w:szCs w:val="24"/>
          <w:lang w:val="id-ID"/>
        </w:rPr>
        <w:t>edua</w:t>
      </w:r>
      <w:r>
        <w:rPr>
          <w:rFonts w:ascii="Times New Roman" w:hAnsi="Times New Roman" w:cs="Times New Roman"/>
          <w:sz w:val="24"/>
          <w:szCs w:val="24"/>
          <w:lang w:val="id-ID"/>
        </w:rPr>
        <w:t xml:space="preserve"> adalah</w:t>
      </w:r>
      <w:r w:rsidR="00891238">
        <w:rPr>
          <w:rFonts w:ascii="Times New Roman" w:hAnsi="Times New Roman" w:cs="Times New Roman"/>
          <w:sz w:val="24"/>
          <w:szCs w:val="24"/>
          <w:lang w:val="id-ID"/>
        </w:rPr>
        <w:t xml:space="preserve"> keterlibatan Iran dalam konflik Yaman</w:t>
      </w:r>
      <w:r>
        <w:rPr>
          <w:rFonts w:ascii="Times New Roman" w:hAnsi="Times New Roman" w:cs="Times New Roman"/>
          <w:sz w:val="24"/>
          <w:szCs w:val="24"/>
          <w:lang w:val="id-ID"/>
        </w:rPr>
        <w:t xml:space="preserve"> khususnya bantuan untuk kelompok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w:t>
      </w:r>
      <w:r w:rsidR="007A1389">
        <w:rPr>
          <w:rFonts w:ascii="Times New Roman" w:hAnsi="Times New Roman" w:cs="Times New Roman"/>
          <w:sz w:val="24"/>
          <w:szCs w:val="24"/>
          <w:lang w:val="id-ID"/>
        </w:rPr>
        <w:t>yang</w:t>
      </w:r>
      <w:r>
        <w:rPr>
          <w:rFonts w:ascii="Times New Roman" w:hAnsi="Times New Roman" w:cs="Times New Roman"/>
          <w:sz w:val="24"/>
          <w:szCs w:val="24"/>
          <w:lang w:val="id-ID"/>
        </w:rPr>
        <w:t xml:space="preserve"> berupa bantuan persenjataan, bahan pangan, pelatihan militer, bantuan tentara nasional Iran dan bantuan lainnya yang bisa melancarkan gerakan kelompok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di Yaman sejak 2015 hingga sekarang. Bila dilihat pada tahun 2015 Iran masih dilanda krisis ekonomi kemudian di tahun 2018 dijatuhi embargo ekonomi oleh AS, tetapi Iran masih berupaya mendukung kelompok </w:t>
      </w:r>
      <w:r w:rsidR="000130DB">
        <w:rPr>
          <w:rFonts w:ascii="Times New Roman" w:hAnsi="Times New Roman" w:cs="Times New Roman"/>
          <w:sz w:val="24"/>
          <w:szCs w:val="24"/>
          <w:lang w:val="id-ID"/>
        </w:rPr>
        <w:t>Houthi</w:t>
      </w:r>
      <w:r>
        <w:rPr>
          <w:rFonts w:ascii="Times New Roman" w:hAnsi="Times New Roman" w:cs="Times New Roman"/>
          <w:sz w:val="24"/>
          <w:szCs w:val="24"/>
          <w:lang w:val="id-ID"/>
        </w:rPr>
        <w:t xml:space="preserve"> di Yaman</w:t>
      </w:r>
      <w:r w:rsidR="007A1389">
        <w:rPr>
          <w:rFonts w:ascii="Times New Roman" w:hAnsi="Times New Roman" w:cs="Times New Roman"/>
          <w:sz w:val="24"/>
          <w:szCs w:val="24"/>
          <w:lang w:val="id-ID"/>
        </w:rPr>
        <w:t xml:space="preserve">. </w:t>
      </w:r>
    </w:p>
    <w:p w:rsidR="00891238" w:rsidRDefault="007A1389" w:rsidP="007A1389">
      <w:pPr>
        <w:spacing w:after="0"/>
        <w:ind w:firstLine="72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Faktor penghambat</w:t>
      </w:r>
      <w:r w:rsidR="00544EAF">
        <w:rPr>
          <w:rFonts w:ascii="Times New Roman" w:hAnsi="Times New Roman" w:cs="Times New Roman"/>
          <w:sz w:val="24"/>
          <w:szCs w:val="24"/>
          <w:lang w:val="id-ID"/>
        </w:rPr>
        <w:t xml:space="preserve"> ketiga</w:t>
      </w:r>
      <w:r>
        <w:rPr>
          <w:rFonts w:ascii="Times New Roman" w:hAnsi="Times New Roman" w:cs="Times New Roman"/>
          <w:sz w:val="24"/>
          <w:szCs w:val="24"/>
          <w:lang w:val="id-ID"/>
        </w:rPr>
        <w:t xml:space="preserve"> yaitu</w:t>
      </w:r>
      <w:r w:rsidR="00891238">
        <w:rPr>
          <w:rFonts w:ascii="Times New Roman" w:hAnsi="Times New Roman" w:cs="Times New Roman"/>
          <w:sz w:val="24"/>
          <w:szCs w:val="24"/>
          <w:lang w:val="id-ID"/>
        </w:rPr>
        <w:t xml:space="preserve"> dari sisi internal Iran yang</w:t>
      </w:r>
      <w:r w:rsidR="00891238" w:rsidRPr="00282486">
        <w:rPr>
          <w:rFonts w:ascii="Times New Roman" w:hAnsi="Times New Roman" w:cs="Times New Roman"/>
          <w:sz w:val="24"/>
          <w:szCs w:val="24"/>
          <w:lang w:val="id-ID"/>
        </w:rPr>
        <w:t xml:space="preserve"> </w:t>
      </w:r>
      <w:r w:rsidR="00891238">
        <w:rPr>
          <w:rFonts w:ascii="Times New Roman" w:hAnsi="Times New Roman" w:cs="Times New Roman"/>
          <w:sz w:val="24"/>
          <w:szCs w:val="24"/>
          <w:lang w:val="id-ID"/>
        </w:rPr>
        <w:t>b</w:t>
      </w:r>
      <w:r w:rsidR="00891238" w:rsidRPr="00282486">
        <w:rPr>
          <w:rFonts w:ascii="Times New Roman" w:hAnsi="Times New Roman" w:cs="Times New Roman"/>
          <w:sz w:val="24"/>
          <w:szCs w:val="24"/>
          <w:lang w:val="id-ID"/>
        </w:rPr>
        <w:t xml:space="preserve">aru pertama kali menerapkan </w:t>
      </w:r>
      <w:r w:rsidR="00891238">
        <w:rPr>
          <w:rFonts w:ascii="Times New Roman" w:hAnsi="Times New Roman" w:cs="Times New Roman"/>
          <w:sz w:val="24"/>
          <w:szCs w:val="24"/>
          <w:lang w:val="id-ID"/>
        </w:rPr>
        <w:t>pembuatan MPP teknologi turbine t</w:t>
      </w:r>
      <w:r w:rsidR="00891238" w:rsidRPr="00282486">
        <w:rPr>
          <w:rFonts w:ascii="Times New Roman" w:hAnsi="Times New Roman" w:cs="Times New Roman"/>
          <w:sz w:val="24"/>
          <w:szCs w:val="24"/>
          <w:lang w:val="id-ID"/>
        </w:rPr>
        <w:t>ahun 2017</w:t>
      </w:r>
      <w:r>
        <w:rPr>
          <w:rFonts w:ascii="Times New Roman" w:hAnsi="Times New Roman" w:cs="Times New Roman"/>
          <w:sz w:val="24"/>
          <w:szCs w:val="24"/>
          <w:lang w:val="id-ID"/>
        </w:rPr>
        <w:t xml:space="preserve">. Peluncuran pembangkit ini menjadi keraguan karena harusnya teknologi MPP tersebut sudah bisa di terapkan di </w:t>
      </w:r>
      <w:r w:rsidR="00044457">
        <w:rPr>
          <w:rFonts w:ascii="Times New Roman" w:hAnsi="Times New Roman" w:cs="Times New Roman"/>
          <w:sz w:val="24"/>
          <w:szCs w:val="24"/>
          <w:lang w:val="id-ID"/>
        </w:rPr>
        <w:t>Indonesia. N</w:t>
      </w:r>
      <w:r w:rsidR="007626BF">
        <w:rPr>
          <w:rFonts w:ascii="Times New Roman" w:hAnsi="Times New Roman" w:cs="Times New Roman"/>
          <w:sz w:val="24"/>
          <w:szCs w:val="24"/>
          <w:lang w:val="id-ID"/>
        </w:rPr>
        <w:t xml:space="preserve">amun, Iran </w:t>
      </w:r>
      <w:r>
        <w:rPr>
          <w:rFonts w:ascii="Times New Roman" w:hAnsi="Times New Roman" w:cs="Times New Roman"/>
          <w:sz w:val="24"/>
          <w:szCs w:val="24"/>
          <w:lang w:val="id-ID"/>
        </w:rPr>
        <w:t xml:space="preserve">baru mencoba untuk mengaplikasikannya pada tahun 2017 </w:t>
      </w:r>
      <w:r w:rsidR="007626BF">
        <w:rPr>
          <w:rFonts w:ascii="Times New Roman" w:hAnsi="Times New Roman" w:cs="Times New Roman"/>
          <w:sz w:val="24"/>
          <w:szCs w:val="24"/>
          <w:lang w:val="id-ID"/>
        </w:rPr>
        <w:t>padahal</w:t>
      </w:r>
      <w:r>
        <w:rPr>
          <w:rFonts w:ascii="Times New Roman" w:hAnsi="Times New Roman" w:cs="Times New Roman"/>
          <w:sz w:val="24"/>
          <w:szCs w:val="24"/>
          <w:lang w:val="id-ID"/>
        </w:rPr>
        <w:t xml:space="preserve"> kontrak pembangunan MPP di Indonesia </w:t>
      </w:r>
      <w:r w:rsidR="007626BF">
        <w:rPr>
          <w:rFonts w:ascii="Times New Roman" w:hAnsi="Times New Roman" w:cs="Times New Roman"/>
          <w:sz w:val="24"/>
          <w:szCs w:val="24"/>
          <w:lang w:val="id-ID"/>
        </w:rPr>
        <w:t>sejak akhir</w:t>
      </w:r>
      <w:r>
        <w:rPr>
          <w:rFonts w:ascii="Times New Roman" w:hAnsi="Times New Roman" w:cs="Times New Roman"/>
          <w:sz w:val="24"/>
          <w:szCs w:val="24"/>
          <w:lang w:val="id-ID"/>
        </w:rPr>
        <w:t xml:space="preserve"> tahun 2016.</w:t>
      </w:r>
    </w:p>
    <w:p w:rsidR="0087484B" w:rsidRDefault="0087484B" w:rsidP="00E8394F">
      <w:pPr>
        <w:spacing w:after="0"/>
        <w:ind w:firstLine="720"/>
        <w:jc w:val="both"/>
        <w:outlineLvl w:val="0"/>
        <w:rPr>
          <w:rFonts w:ascii="Times New Roman" w:hAnsi="Times New Roman" w:cs="Times New Roman"/>
          <w:sz w:val="24"/>
          <w:szCs w:val="24"/>
          <w:lang w:val="id-ID"/>
        </w:rPr>
      </w:pPr>
    </w:p>
    <w:p w:rsidR="00544EAF" w:rsidRDefault="00544EAF" w:rsidP="00544EAF">
      <w:pPr>
        <w:spacing w:before="240"/>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sdt>
      <w:sdtPr>
        <w:rPr>
          <w:rFonts w:ascii="Times New Roman" w:hAnsi="Times New Roman" w:cs="Times New Roman"/>
          <w:sz w:val="24"/>
          <w:szCs w:val="24"/>
        </w:rPr>
        <w:id w:val="191193704"/>
        <w:docPartObj>
          <w:docPartGallery w:val="Bibliographies"/>
          <w:docPartUnique/>
        </w:docPartObj>
      </w:sdtPr>
      <w:sdtEndPr/>
      <w:sdtContent>
        <w:p w:rsidR="00CC180C" w:rsidRPr="009721E5" w:rsidRDefault="00544EAF" w:rsidP="00E8394F">
          <w:pPr>
            <w:spacing w:after="0"/>
            <w:ind w:left="720" w:hanging="720"/>
            <w:jc w:val="both"/>
            <w:outlineLvl w:val="0"/>
            <w:rPr>
              <w:rFonts w:ascii="Times New Roman" w:hAnsi="Times New Roman" w:cs="Times New Roman"/>
              <w:sz w:val="24"/>
              <w:szCs w:val="24"/>
              <w:lang w:val="id-ID"/>
            </w:rPr>
          </w:pPr>
          <w:r w:rsidRPr="009721E5">
            <w:rPr>
              <w:rFonts w:ascii="Times New Roman" w:hAnsi="Times New Roman" w:cs="Times New Roman"/>
              <w:sz w:val="24"/>
              <w:szCs w:val="24"/>
              <w:lang w:val="id-ID"/>
            </w:rPr>
            <w:t xml:space="preserve">Gustavsson, Jakob. 1999. </w:t>
          </w:r>
          <w:r w:rsidRPr="009721E5">
            <w:rPr>
              <w:rFonts w:ascii="Times New Roman" w:hAnsi="Times New Roman" w:cs="Times New Roman"/>
              <w:i/>
              <w:sz w:val="24"/>
              <w:szCs w:val="24"/>
              <w:lang w:val="id-ID"/>
            </w:rPr>
            <w:t>How Should We Study Foreign Policy Change?Cooperation and Conflict.</w:t>
          </w:r>
          <w:r w:rsidRPr="009721E5">
            <w:rPr>
              <w:rFonts w:ascii="Times New Roman" w:hAnsi="Times New Roman" w:cs="Times New Roman"/>
              <w:sz w:val="24"/>
              <w:szCs w:val="24"/>
              <w:lang w:val="id-ID"/>
            </w:rPr>
            <w:t xml:space="preserve"> Vol 34: Harvard</w:t>
          </w:r>
        </w:p>
        <w:p w:rsidR="00544EAF" w:rsidRPr="009721E5" w:rsidRDefault="00544EAF" w:rsidP="00E8394F">
          <w:pPr>
            <w:spacing w:after="0"/>
            <w:ind w:left="720" w:hanging="720"/>
            <w:jc w:val="both"/>
            <w:outlineLvl w:val="0"/>
            <w:rPr>
              <w:rFonts w:ascii="Times New Roman" w:hAnsi="Times New Roman" w:cs="Times New Roman"/>
              <w:sz w:val="24"/>
              <w:szCs w:val="24"/>
              <w:lang w:val="id-ID"/>
            </w:rPr>
          </w:pPr>
          <w:r w:rsidRPr="009721E5">
            <w:rPr>
              <w:rFonts w:ascii="Times New Roman" w:hAnsi="Times New Roman" w:cs="Times New Roman"/>
              <w:sz w:val="24"/>
              <w:szCs w:val="24"/>
              <w:lang w:val="id-ID"/>
            </w:rPr>
            <w:t xml:space="preserve">Starke, JG.  2001. </w:t>
          </w:r>
          <w:r w:rsidRPr="009721E5">
            <w:rPr>
              <w:rFonts w:ascii="Times New Roman" w:hAnsi="Times New Roman" w:cs="Times New Roman"/>
              <w:i/>
              <w:sz w:val="24"/>
              <w:szCs w:val="24"/>
              <w:lang w:val="id-ID"/>
            </w:rPr>
            <w:t>Pengantar Hukum Internasional (Jilid 1,2)</w:t>
          </w:r>
          <w:r w:rsidRPr="009721E5">
            <w:rPr>
              <w:rFonts w:ascii="Times New Roman" w:hAnsi="Times New Roman" w:cs="Times New Roman"/>
              <w:sz w:val="24"/>
              <w:szCs w:val="24"/>
              <w:lang w:val="id-ID"/>
            </w:rPr>
            <w:t>. Jakarta: Sinar Grafika</w:t>
          </w:r>
        </w:p>
        <w:p w:rsidR="00544EAF" w:rsidRPr="009721E5" w:rsidRDefault="00544EAF" w:rsidP="00E8394F">
          <w:pPr>
            <w:pStyle w:val="FootnoteText"/>
            <w:spacing w:line="276" w:lineRule="auto"/>
            <w:ind w:left="720" w:hanging="720"/>
            <w:jc w:val="both"/>
            <w:rPr>
              <w:rFonts w:ascii="Times New Roman" w:hAnsi="Times New Roman" w:cs="Times New Roman"/>
              <w:sz w:val="24"/>
              <w:szCs w:val="24"/>
              <w:lang w:val="id-ID"/>
            </w:rPr>
          </w:pPr>
          <w:r w:rsidRPr="009721E5">
            <w:rPr>
              <w:rFonts w:ascii="Times New Roman" w:hAnsi="Times New Roman" w:cs="Times New Roman"/>
              <w:sz w:val="24"/>
              <w:szCs w:val="24"/>
              <w:lang w:val="id-ID"/>
            </w:rPr>
            <w:t xml:space="preserve">Kalicki, Jan H. dan DavidL. Goldwyn. 2005. </w:t>
          </w:r>
          <w:r w:rsidRPr="009721E5">
            <w:rPr>
              <w:rFonts w:ascii="Times New Roman" w:hAnsi="Times New Roman" w:cs="Times New Roman"/>
              <w:i/>
              <w:sz w:val="24"/>
              <w:szCs w:val="24"/>
              <w:lang w:val="id-ID"/>
            </w:rPr>
            <w:t xml:space="preserve">Energy and Security: Toward new Foreign Policy strategy. </w:t>
          </w:r>
          <w:r w:rsidRPr="009721E5">
            <w:rPr>
              <w:rFonts w:ascii="Times New Roman" w:hAnsi="Times New Roman" w:cs="Times New Roman"/>
              <w:sz w:val="24"/>
              <w:szCs w:val="24"/>
              <w:lang w:val="id-ID"/>
            </w:rPr>
            <w:t>Washington DC: Woodrow Wilson Center Press</w:t>
          </w:r>
        </w:p>
        <w:p w:rsidR="00544EAF" w:rsidRPr="009721E5" w:rsidRDefault="00544EAF" w:rsidP="00E8394F">
          <w:pPr>
            <w:pStyle w:val="FootnoteText"/>
            <w:spacing w:line="276" w:lineRule="auto"/>
            <w:ind w:left="720" w:hanging="720"/>
            <w:jc w:val="both"/>
            <w:rPr>
              <w:rFonts w:ascii="Times New Roman" w:hAnsi="Times New Roman" w:cs="Times New Roman"/>
              <w:sz w:val="24"/>
              <w:szCs w:val="24"/>
              <w:lang w:val="id-ID"/>
            </w:rPr>
          </w:pPr>
          <w:bookmarkStart w:id="2" w:name="_Toc30494406"/>
          <w:r w:rsidRPr="009721E5">
            <w:rPr>
              <w:rFonts w:ascii="Times New Roman" w:hAnsi="Times New Roman" w:cs="Times New Roman"/>
              <w:sz w:val="24"/>
              <w:szCs w:val="24"/>
              <w:lang w:val="id-ID"/>
            </w:rPr>
            <w:t xml:space="preserve">Kusumohamidjojo, Budiono. 1987. </w:t>
          </w:r>
          <w:r w:rsidRPr="009721E5">
            <w:rPr>
              <w:rFonts w:ascii="Times New Roman" w:hAnsi="Times New Roman" w:cs="Times New Roman"/>
              <w:i/>
              <w:sz w:val="24"/>
              <w:szCs w:val="24"/>
              <w:lang w:val="id-ID"/>
            </w:rPr>
            <w:t>Hubungan internasional: Kerangka Studi Analisis</w:t>
          </w:r>
          <w:r w:rsidRPr="009721E5">
            <w:rPr>
              <w:rFonts w:ascii="Times New Roman" w:hAnsi="Times New Roman" w:cs="Times New Roman"/>
              <w:sz w:val="24"/>
              <w:szCs w:val="24"/>
              <w:lang w:val="id-ID"/>
            </w:rPr>
            <w:t>. Jakarta: Bina Cipta</w:t>
          </w:r>
        </w:p>
        <w:bookmarkEnd w:id="2"/>
        <w:p w:rsidR="00544EAF" w:rsidRPr="009721E5" w:rsidRDefault="00544EAF" w:rsidP="00E8394F">
          <w:pPr>
            <w:autoSpaceDE w:val="0"/>
            <w:autoSpaceDN w:val="0"/>
            <w:adjustRightInd w:val="0"/>
            <w:spacing w:after="0" w:line="240" w:lineRule="auto"/>
            <w:ind w:left="720" w:hanging="720"/>
            <w:jc w:val="both"/>
            <w:rPr>
              <w:rFonts w:ascii="Times New Roman" w:hAnsi="Times New Roman" w:cs="Times New Roman"/>
              <w:bCs/>
              <w:sz w:val="24"/>
              <w:szCs w:val="24"/>
              <w:lang w:val="id-ID"/>
            </w:rPr>
          </w:pPr>
          <w:proofErr w:type="spellStart"/>
          <w:r w:rsidRPr="009721E5">
            <w:rPr>
              <w:rFonts w:ascii="Times New Roman" w:hAnsi="Times New Roman" w:cs="Times New Roman"/>
              <w:bCs/>
              <w:sz w:val="24"/>
              <w:szCs w:val="24"/>
            </w:rPr>
            <w:t>Mahdieh</w:t>
          </w:r>
          <w:proofErr w:type="spellEnd"/>
          <w:r w:rsidRPr="009721E5">
            <w:rPr>
              <w:rFonts w:ascii="Times New Roman" w:hAnsi="Times New Roman" w:cs="Times New Roman"/>
              <w:bCs/>
              <w:sz w:val="24"/>
              <w:szCs w:val="24"/>
            </w:rPr>
            <w:t xml:space="preserve"> </w:t>
          </w:r>
          <w:proofErr w:type="spellStart"/>
          <w:r w:rsidRPr="009721E5">
            <w:rPr>
              <w:rFonts w:ascii="Times New Roman" w:hAnsi="Times New Roman" w:cs="Times New Roman"/>
              <w:bCs/>
              <w:sz w:val="24"/>
              <w:szCs w:val="24"/>
            </w:rPr>
            <w:t>Aghazadeh</w:t>
          </w:r>
          <w:proofErr w:type="spellEnd"/>
          <w:r w:rsidRPr="009721E5">
            <w:rPr>
              <w:rFonts w:ascii="Times New Roman" w:hAnsi="Times New Roman" w:cs="Times New Roman"/>
              <w:bCs/>
              <w:sz w:val="24"/>
              <w:szCs w:val="24"/>
              <w:lang w:val="id-ID"/>
            </w:rPr>
            <w:t>. 2014.</w:t>
          </w:r>
          <w:r w:rsidRPr="009721E5">
            <w:rPr>
              <w:rFonts w:ascii="Times New Roman" w:hAnsi="Times New Roman" w:cs="Times New Roman"/>
              <w:bCs/>
              <w:sz w:val="24"/>
              <w:szCs w:val="24"/>
            </w:rPr>
            <w:t xml:space="preserve"> </w:t>
          </w:r>
          <w:r w:rsidRPr="009721E5">
            <w:rPr>
              <w:rFonts w:ascii="Times New Roman" w:hAnsi="Times New Roman" w:cs="Times New Roman"/>
              <w:bCs/>
              <w:i/>
              <w:sz w:val="24"/>
              <w:szCs w:val="24"/>
            </w:rPr>
            <w:t xml:space="preserve">International Sanctions </w:t>
          </w:r>
          <w:proofErr w:type="gramStart"/>
          <w:r w:rsidRPr="009721E5">
            <w:rPr>
              <w:rFonts w:ascii="Times New Roman" w:hAnsi="Times New Roman" w:cs="Times New Roman"/>
              <w:bCs/>
              <w:i/>
              <w:sz w:val="24"/>
              <w:szCs w:val="24"/>
            </w:rPr>
            <w:t>And Their Impacts On</w:t>
          </w:r>
          <w:proofErr w:type="gramEnd"/>
          <w:r w:rsidRPr="009721E5">
            <w:rPr>
              <w:rFonts w:ascii="Times New Roman" w:hAnsi="Times New Roman" w:cs="Times New Roman"/>
              <w:bCs/>
              <w:i/>
              <w:sz w:val="24"/>
              <w:szCs w:val="24"/>
            </w:rPr>
            <w:t xml:space="preserve"> Iran’s Economy</w:t>
          </w:r>
          <w:r w:rsidRPr="009721E5">
            <w:rPr>
              <w:rFonts w:ascii="Times New Roman" w:hAnsi="Times New Roman" w:cs="Times New Roman"/>
              <w:bCs/>
              <w:i/>
              <w:sz w:val="24"/>
              <w:szCs w:val="24"/>
              <w:lang w:val="id-ID"/>
            </w:rPr>
            <w:t xml:space="preserve">. </w:t>
          </w:r>
          <w:r w:rsidRPr="009721E5">
            <w:rPr>
              <w:rFonts w:ascii="Times New Roman" w:hAnsi="Times New Roman" w:cs="Times New Roman"/>
              <w:bCs/>
              <w:i/>
              <w:sz w:val="24"/>
              <w:szCs w:val="24"/>
            </w:rPr>
            <w:t xml:space="preserve"> </w:t>
          </w:r>
          <w:r w:rsidRPr="009721E5">
            <w:rPr>
              <w:rFonts w:ascii="Times New Roman" w:hAnsi="Times New Roman" w:cs="Times New Roman"/>
              <w:sz w:val="24"/>
              <w:szCs w:val="24"/>
            </w:rPr>
            <w:t xml:space="preserve">International Journal </w:t>
          </w:r>
          <w:proofErr w:type="gramStart"/>
          <w:r w:rsidRPr="009721E5">
            <w:rPr>
              <w:rFonts w:ascii="Times New Roman" w:hAnsi="Times New Roman" w:cs="Times New Roman"/>
              <w:sz w:val="24"/>
              <w:szCs w:val="24"/>
            </w:rPr>
            <w:t>Of</w:t>
          </w:r>
          <w:proofErr w:type="gramEnd"/>
          <w:r w:rsidRPr="009721E5">
            <w:rPr>
              <w:rFonts w:ascii="Times New Roman" w:hAnsi="Times New Roman" w:cs="Times New Roman"/>
              <w:sz w:val="24"/>
              <w:szCs w:val="24"/>
            </w:rPr>
            <w:t xml:space="preserve"> Economics And Finance Studies</w:t>
          </w:r>
          <w:r w:rsidRPr="009721E5">
            <w:rPr>
              <w:rFonts w:ascii="Times New Roman" w:hAnsi="Times New Roman" w:cs="Times New Roman"/>
              <w:sz w:val="24"/>
              <w:szCs w:val="24"/>
              <w:lang w:val="id-ID"/>
            </w:rPr>
            <w:t>Rizky Octa P.C. 2015</w:t>
          </w:r>
          <w:r w:rsidRPr="009721E5">
            <w:rPr>
              <w:rFonts w:ascii="Times New Roman" w:hAnsi="Times New Roman" w:cs="Times New Roman"/>
              <w:i/>
              <w:sz w:val="24"/>
              <w:szCs w:val="24"/>
              <w:lang w:val="id-ID"/>
            </w:rPr>
            <w:t>. Kepentingan Iran Melakukan Intervensi Terhadap Konflik Internal Yaman Tahun 2014-2015</w:t>
          </w:r>
          <w:r w:rsidRPr="009721E5">
            <w:rPr>
              <w:rFonts w:ascii="Times New Roman" w:hAnsi="Times New Roman" w:cs="Times New Roman"/>
              <w:sz w:val="24"/>
              <w:szCs w:val="24"/>
              <w:lang w:val="id-ID"/>
            </w:rPr>
            <w:t>. Samarinda: Fisip Unmul</w:t>
          </w:r>
        </w:p>
        <w:p w:rsidR="00544EAF" w:rsidRPr="009721E5" w:rsidRDefault="00544EAF" w:rsidP="00E8394F">
          <w:pPr>
            <w:pStyle w:val="FootnoteText"/>
            <w:ind w:left="720" w:hanging="720"/>
            <w:jc w:val="both"/>
            <w:rPr>
              <w:rFonts w:ascii="Times New Roman" w:hAnsi="Times New Roman" w:cs="Times New Roman"/>
              <w:sz w:val="24"/>
              <w:szCs w:val="24"/>
              <w:lang w:val="id-ID"/>
            </w:rPr>
          </w:pPr>
          <w:r w:rsidRPr="009721E5">
            <w:rPr>
              <w:rFonts w:ascii="Times New Roman" w:hAnsi="Times New Roman" w:cs="Times New Roman"/>
              <w:i/>
              <w:sz w:val="24"/>
              <w:szCs w:val="24"/>
              <w:lang w:val="id-ID"/>
            </w:rPr>
            <w:t>Baru 3% Dari proyek 35 Ribu MW Yang Beroperasi</w:t>
          </w:r>
          <w:r w:rsidRPr="009721E5">
            <w:rPr>
              <w:rFonts w:ascii="Times New Roman" w:hAnsi="Times New Roman" w:cs="Times New Roman"/>
              <w:sz w:val="24"/>
              <w:szCs w:val="24"/>
              <w:lang w:val="id-ID"/>
            </w:rPr>
            <w:t xml:space="preserve">, Tersedia di </w:t>
          </w:r>
          <w:r w:rsidR="00395F0B">
            <w:fldChar w:fldCharType="begin"/>
          </w:r>
          <w:r w:rsidR="00395F0B">
            <w:instrText xml:space="preserve"> HYPERLINK "https://m.cnnindonesia.com/ekonomi/20180111093220-85-268063/baru-3-persen-dari-proyek-35-ribu-mw-yang-beroperasi" </w:instrText>
          </w:r>
          <w:r w:rsidR="00395F0B">
            <w:fldChar w:fldCharType="separate"/>
          </w:r>
          <w:r w:rsidRPr="009721E5">
            <w:rPr>
              <w:rStyle w:val="Hyperlink"/>
              <w:rFonts w:ascii="Times New Roman" w:hAnsi="Times New Roman" w:cs="Times New Roman"/>
              <w:color w:val="auto"/>
              <w:sz w:val="24"/>
              <w:szCs w:val="24"/>
              <w:u w:val="none"/>
              <w:lang w:val="id-ID"/>
            </w:rPr>
            <w:t>https://m.cnnindonesia.com/ekonomi/20180111093220-85-268063/baru-3-persen-dari-proyek-35-ribu-mw-yang-beroperasi</w:t>
          </w:r>
          <w:r w:rsidR="00395F0B">
            <w:rPr>
              <w:rStyle w:val="Hyperlink"/>
              <w:rFonts w:ascii="Times New Roman" w:hAnsi="Times New Roman" w:cs="Times New Roman"/>
              <w:color w:val="auto"/>
              <w:sz w:val="24"/>
              <w:szCs w:val="24"/>
              <w:u w:val="none"/>
              <w:lang w:val="id-ID"/>
            </w:rPr>
            <w:fldChar w:fldCharType="end"/>
          </w:r>
          <w:r w:rsidRPr="009721E5">
            <w:rPr>
              <w:rFonts w:ascii="Times New Roman" w:hAnsi="Times New Roman" w:cs="Times New Roman"/>
              <w:sz w:val="24"/>
              <w:szCs w:val="24"/>
              <w:lang w:val="id-ID"/>
            </w:rPr>
            <w:t>, diakses pada tanggal 17 Juli 2020</w:t>
          </w:r>
          <w:r w:rsidR="0004585F">
            <w:rPr>
              <w:rFonts w:ascii="Times New Roman" w:hAnsi="Times New Roman" w:cs="Times New Roman"/>
              <w:sz w:val="24"/>
              <w:szCs w:val="24"/>
              <w:lang w:val="id-ID"/>
            </w:rPr>
            <w:t xml:space="preserve"> </w:t>
          </w:r>
        </w:p>
        <w:p w:rsidR="00544EAF" w:rsidRPr="009721E5" w:rsidRDefault="00544EAF" w:rsidP="00E8394F">
          <w:pPr>
            <w:pStyle w:val="Heading1"/>
            <w:shd w:val="clear" w:color="auto" w:fill="FFFFFF"/>
            <w:spacing w:before="0"/>
            <w:ind w:left="680" w:hanging="680"/>
            <w:jc w:val="both"/>
            <w:rPr>
              <w:rFonts w:ascii="Times New Roman" w:hAnsi="Times New Roman" w:cs="Times New Roman"/>
              <w:color w:val="auto"/>
              <w:sz w:val="24"/>
              <w:szCs w:val="24"/>
            </w:rPr>
          </w:pPr>
          <w:proofErr w:type="spellStart"/>
          <w:r w:rsidRPr="009721E5">
            <w:rPr>
              <w:rFonts w:ascii="Times New Roman" w:hAnsi="Times New Roman" w:cs="Times New Roman"/>
              <w:bCs/>
              <w:i/>
              <w:color w:val="auto"/>
              <w:sz w:val="24"/>
              <w:szCs w:val="24"/>
            </w:rPr>
            <w:t>Danai</w:t>
          </w:r>
          <w:proofErr w:type="spellEnd"/>
          <w:r w:rsidRPr="009721E5">
            <w:rPr>
              <w:rFonts w:ascii="Times New Roman" w:hAnsi="Times New Roman" w:cs="Times New Roman"/>
              <w:bCs/>
              <w:i/>
              <w:color w:val="auto"/>
              <w:sz w:val="24"/>
              <w:szCs w:val="24"/>
            </w:rPr>
            <w:t xml:space="preserve"> </w:t>
          </w:r>
          <w:proofErr w:type="spellStart"/>
          <w:r w:rsidRPr="009721E5">
            <w:rPr>
              <w:rFonts w:ascii="Times New Roman" w:hAnsi="Times New Roman" w:cs="Times New Roman"/>
              <w:bCs/>
              <w:i/>
              <w:color w:val="auto"/>
              <w:sz w:val="24"/>
              <w:szCs w:val="24"/>
            </w:rPr>
            <w:t>Perang</w:t>
          </w:r>
          <w:proofErr w:type="spellEnd"/>
          <w:r w:rsidRPr="009721E5">
            <w:rPr>
              <w:rFonts w:ascii="Times New Roman" w:hAnsi="Times New Roman" w:cs="Times New Roman"/>
              <w:bCs/>
              <w:i/>
              <w:color w:val="auto"/>
              <w:sz w:val="24"/>
              <w:szCs w:val="24"/>
            </w:rPr>
            <w:t xml:space="preserve"> </w:t>
          </w:r>
          <w:proofErr w:type="spellStart"/>
          <w:r w:rsidRPr="009721E5">
            <w:rPr>
              <w:rFonts w:ascii="Times New Roman" w:hAnsi="Times New Roman" w:cs="Times New Roman"/>
              <w:bCs/>
              <w:i/>
              <w:color w:val="auto"/>
              <w:sz w:val="24"/>
              <w:szCs w:val="24"/>
            </w:rPr>
            <w:t>untuk</w:t>
          </w:r>
          <w:proofErr w:type="spellEnd"/>
          <w:r w:rsidRPr="009721E5">
            <w:rPr>
              <w:rFonts w:ascii="Times New Roman" w:hAnsi="Times New Roman" w:cs="Times New Roman"/>
              <w:bCs/>
              <w:i/>
              <w:color w:val="auto"/>
              <w:sz w:val="24"/>
              <w:szCs w:val="24"/>
            </w:rPr>
            <w:t xml:space="preserve"> </w:t>
          </w:r>
          <w:proofErr w:type="spellStart"/>
          <w:r w:rsidRPr="009721E5">
            <w:rPr>
              <w:rFonts w:ascii="Times New Roman" w:hAnsi="Times New Roman" w:cs="Times New Roman"/>
              <w:bCs/>
              <w:i/>
              <w:color w:val="auto"/>
              <w:sz w:val="24"/>
              <w:szCs w:val="24"/>
            </w:rPr>
            <w:t>Konflik</w:t>
          </w:r>
          <w:proofErr w:type="spellEnd"/>
          <w:r w:rsidRPr="009721E5">
            <w:rPr>
              <w:rFonts w:ascii="Times New Roman" w:hAnsi="Times New Roman" w:cs="Times New Roman"/>
              <w:bCs/>
              <w:i/>
              <w:color w:val="auto"/>
              <w:sz w:val="24"/>
              <w:szCs w:val="24"/>
            </w:rPr>
            <w:t xml:space="preserve"> di </w:t>
          </w:r>
          <w:proofErr w:type="spellStart"/>
          <w:r w:rsidRPr="009721E5">
            <w:rPr>
              <w:rFonts w:ascii="Times New Roman" w:hAnsi="Times New Roman" w:cs="Times New Roman"/>
              <w:bCs/>
              <w:i/>
              <w:color w:val="auto"/>
              <w:sz w:val="24"/>
              <w:szCs w:val="24"/>
            </w:rPr>
            <w:t>Berbagai</w:t>
          </w:r>
          <w:proofErr w:type="spellEnd"/>
          <w:r w:rsidRPr="009721E5">
            <w:rPr>
              <w:rFonts w:ascii="Times New Roman" w:hAnsi="Times New Roman" w:cs="Times New Roman"/>
              <w:bCs/>
              <w:i/>
              <w:color w:val="auto"/>
              <w:sz w:val="24"/>
              <w:szCs w:val="24"/>
            </w:rPr>
            <w:t xml:space="preserve"> Negara, </w:t>
          </w:r>
          <w:proofErr w:type="spellStart"/>
          <w:r w:rsidRPr="009721E5">
            <w:rPr>
              <w:rFonts w:ascii="Times New Roman" w:hAnsi="Times New Roman" w:cs="Times New Roman"/>
              <w:bCs/>
              <w:i/>
              <w:color w:val="auto"/>
              <w:sz w:val="24"/>
              <w:szCs w:val="24"/>
            </w:rPr>
            <w:t>Anggaran</w:t>
          </w:r>
          <w:proofErr w:type="spellEnd"/>
          <w:r w:rsidRPr="009721E5">
            <w:rPr>
              <w:rFonts w:ascii="Times New Roman" w:hAnsi="Times New Roman" w:cs="Times New Roman"/>
              <w:bCs/>
              <w:i/>
              <w:color w:val="auto"/>
              <w:sz w:val="24"/>
              <w:szCs w:val="24"/>
            </w:rPr>
            <w:t xml:space="preserve"> </w:t>
          </w:r>
          <w:proofErr w:type="spellStart"/>
          <w:r w:rsidRPr="009721E5">
            <w:rPr>
              <w:rFonts w:ascii="Times New Roman" w:hAnsi="Times New Roman" w:cs="Times New Roman"/>
              <w:bCs/>
              <w:i/>
              <w:color w:val="auto"/>
              <w:sz w:val="24"/>
              <w:szCs w:val="24"/>
            </w:rPr>
            <w:t>Militer</w:t>
          </w:r>
          <w:proofErr w:type="spellEnd"/>
          <w:r w:rsidRPr="009721E5">
            <w:rPr>
              <w:rFonts w:ascii="Times New Roman" w:hAnsi="Times New Roman" w:cs="Times New Roman"/>
              <w:bCs/>
              <w:i/>
              <w:color w:val="auto"/>
              <w:sz w:val="24"/>
              <w:szCs w:val="24"/>
            </w:rPr>
            <w:t xml:space="preserve"> Iran </w:t>
          </w:r>
          <w:proofErr w:type="spellStart"/>
          <w:r w:rsidRPr="009721E5">
            <w:rPr>
              <w:rFonts w:ascii="Times New Roman" w:hAnsi="Times New Roman" w:cs="Times New Roman"/>
              <w:bCs/>
              <w:i/>
              <w:color w:val="auto"/>
              <w:sz w:val="24"/>
              <w:szCs w:val="24"/>
            </w:rPr>
            <w:t>Membengkak</w:t>
          </w:r>
          <w:proofErr w:type="spellEnd"/>
        </w:p>
        <w:p w:rsidR="00CC180C" w:rsidRPr="009721E5" w:rsidRDefault="00544EAF" w:rsidP="00E8394F">
          <w:pPr>
            <w:spacing w:after="0"/>
            <w:ind w:left="680"/>
            <w:jc w:val="both"/>
            <w:rPr>
              <w:rFonts w:ascii="Times New Roman" w:hAnsi="Times New Roman" w:cs="Times New Roman"/>
              <w:sz w:val="24"/>
              <w:szCs w:val="24"/>
              <w:lang w:val="id-ID"/>
            </w:rPr>
          </w:pPr>
          <w:r w:rsidRPr="009721E5">
            <w:rPr>
              <w:rFonts w:ascii="Times New Roman" w:hAnsi="Times New Roman" w:cs="Times New Roman"/>
              <w:sz w:val="24"/>
              <w:szCs w:val="24"/>
              <w:lang w:val="id-ID"/>
            </w:rPr>
            <w:t xml:space="preserve">Tersedia di, </w:t>
          </w:r>
          <w:r w:rsidR="00395F0B">
            <w:fldChar w:fldCharType="begin"/>
          </w:r>
          <w:r w:rsidR="00395F0B">
            <w:instrText xml:space="preserve"> HYPERLINK "https://jurnalislam.com/danai-perang-untuk-konflik-di-a-anggaran-militer-iran-membengkak/" </w:instrText>
          </w:r>
          <w:r w:rsidR="00395F0B">
            <w:fldChar w:fldCharType="separate"/>
          </w:r>
          <w:r w:rsidRPr="009721E5">
            <w:rPr>
              <w:rStyle w:val="Hyperlink"/>
              <w:rFonts w:ascii="Times New Roman" w:hAnsi="Times New Roman" w:cs="Times New Roman"/>
              <w:color w:val="auto"/>
              <w:sz w:val="24"/>
              <w:szCs w:val="24"/>
              <w:u w:val="none"/>
            </w:rPr>
            <w:t>https://jurnalislam.com/danai-perang-untuk-konflik-di-a-anggaran-militer-iran-membengkak/</w:t>
          </w:r>
          <w:r w:rsidR="00395F0B">
            <w:rPr>
              <w:rStyle w:val="Hyperlink"/>
              <w:rFonts w:ascii="Times New Roman" w:hAnsi="Times New Roman" w:cs="Times New Roman"/>
              <w:color w:val="auto"/>
              <w:sz w:val="24"/>
              <w:szCs w:val="24"/>
              <w:u w:val="none"/>
            </w:rPr>
            <w:fldChar w:fldCharType="end"/>
          </w:r>
          <w:r w:rsidRPr="009721E5">
            <w:rPr>
              <w:rFonts w:ascii="Times New Roman" w:hAnsi="Times New Roman" w:cs="Times New Roman"/>
              <w:sz w:val="24"/>
              <w:szCs w:val="24"/>
              <w:lang w:val="id-ID"/>
            </w:rPr>
            <w:t xml:space="preserve"> diakses pada 5 Mei 2021</w:t>
          </w:r>
        </w:p>
        <w:p w:rsidR="00544EAF" w:rsidRPr="0004585F" w:rsidRDefault="00544EAF" w:rsidP="00E8394F">
          <w:pPr>
            <w:spacing w:after="0"/>
            <w:ind w:left="680" w:hanging="680"/>
            <w:jc w:val="both"/>
            <w:rPr>
              <w:rFonts w:ascii="Times New Roman" w:hAnsi="Times New Roman" w:cs="Times New Roman"/>
              <w:sz w:val="24"/>
              <w:szCs w:val="24"/>
              <w:lang w:val="id-ID"/>
            </w:rPr>
          </w:pPr>
          <w:r w:rsidRPr="009721E5">
            <w:rPr>
              <w:rFonts w:ascii="Times New Roman" w:hAnsi="Times New Roman" w:cs="Times New Roman"/>
              <w:i/>
              <w:iCs/>
              <w:sz w:val="24"/>
              <w:szCs w:val="24"/>
            </w:rPr>
            <w:t xml:space="preserve">Iran </w:t>
          </w:r>
          <w:proofErr w:type="spellStart"/>
          <w:r w:rsidRPr="009721E5">
            <w:rPr>
              <w:rFonts w:ascii="Times New Roman" w:hAnsi="Times New Roman" w:cs="Times New Roman"/>
              <w:i/>
              <w:iCs/>
              <w:sz w:val="24"/>
              <w:szCs w:val="24"/>
            </w:rPr>
            <w:t>Berminat</w:t>
          </w:r>
          <w:proofErr w:type="spellEnd"/>
          <w:r w:rsidRPr="009721E5">
            <w:rPr>
              <w:rFonts w:ascii="Times New Roman" w:hAnsi="Times New Roman" w:cs="Times New Roman"/>
              <w:i/>
              <w:iCs/>
              <w:sz w:val="24"/>
              <w:szCs w:val="24"/>
            </w:rPr>
            <w:t xml:space="preserve"> </w:t>
          </w:r>
          <w:proofErr w:type="spellStart"/>
          <w:r w:rsidRPr="009721E5">
            <w:rPr>
              <w:rFonts w:ascii="Times New Roman" w:hAnsi="Times New Roman" w:cs="Times New Roman"/>
              <w:i/>
              <w:iCs/>
              <w:sz w:val="24"/>
              <w:szCs w:val="24"/>
            </w:rPr>
            <w:t>Investasi</w:t>
          </w:r>
          <w:proofErr w:type="spellEnd"/>
          <w:r w:rsidRPr="009721E5">
            <w:rPr>
              <w:rFonts w:ascii="Times New Roman" w:hAnsi="Times New Roman" w:cs="Times New Roman"/>
              <w:i/>
              <w:iCs/>
              <w:sz w:val="24"/>
              <w:szCs w:val="24"/>
            </w:rPr>
            <w:t xml:space="preserve"> </w:t>
          </w:r>
          <w:proofErr w:type="spellStart"/>
          <w:r w:rsidRPr="009721E5">
            <w:rPr>
              <w:rFonts w:ascii="Times New Roman" w:hAnsi="Times New Roman" w:cs="Times New Roman"/>
              <w:i/>
              <w:iCs/>
              <w:sz w:val="24"/>
              <w:szCs w:val="24"/>
            </w:rPr>
            <w:t>Pembangkit</w:t>
          </w:r>
          <w:proofErr w:type="spellEnd"/>
          <w:r w:rsidRPr="009721E5">
            <w:rPr>
              <w:rFonts w:ascii="Times New Roman" w:hAnsi="Times New Roman" w:cs="Times New Roman"/>
              <w:i/>
              <w:iCs/>
              <w:sz w:val="24"/>
              <w:szCs w:val="24"/>
            </w:rPr>
            <w:t xml:space="preserve"> </w:t>
          </w:r>
          <w:proofErr w:type="spellStart"/>
          <w:r w:rsidRPr="009721E5">
            <w:rPr>
              <w:rFonts w:ascii="Times New Roman" w:hAnsi="Times New Roman" w:cs="Times New Roman"/>
              <w:i/>
              <w:iCs/>
              <w:sz w:val="24"/>
              <w:szCs w:val="24"/>
            </w:rPr>
            <w:t>Listrik</w:t>
          </w:r>
          <w:proofErr w:type="spellEnd"/>
          <w:r w:rsidRPr="009721E5">
            <w:rPr>
              <w:rFonts w:ascii="Times New Roman" w:hAnsi="Times New Roman" w:cs="Times New Roman"/>
              <w:i/>
              <w:iCs/>
              <w:sz w:val="24"/>
              <w:szCs w:val="24"/>
            </w:rPr>
            <w:t xml:space="preserve"> 5000 MW</w:t>
          </w:r>
          <w:r w:rsidRPr="009721E5">
            <w:rPr>
              <w:rFonts w:ascii="Times New Roman" w:hAnsi="Times New Roman" w:cs="Times New Roman"/>
              <w:sz w:val="24"/>
              <w:szCs w:val="24"/>
            </w:rPr>
            <w:t xml:space="preserve">, </w:t>
          </w:r>
          <w:proofErr w:type="spellStart"/>
          <w:r w:rsidRPr="009721E5">
            <w:rPr>
              <w:rFonts w:ascii="Times New Roman" w:hAnsi="Times New Roman" w:cs="Times New Roman"/>
              <w:sz w:val="24"/>
              <w:szCs w:val="24"/>
            </w:rPr>
            <w:t>tersedia</w:t>
          </w:r>
          <w:proofErr w:type="spellEnd"/>
          <w:r w:rsidRPr="009721E5">
            <w:rPr>
              <w:rFonts w:ascii="Times New Roman" w:hAnsi="Times New Roman" w:cs="Times New Roman"/>
              <w:sz w:val="24"/>
              <w:szCs w:val="24"/>
            </w:rPr>
            <w:t xml:space="preserve"> di </w:t>
          </w:r>
          <w:hyperlink r:id="rId10" w:history="1">
            <w:r w:rsidRPr="009721E5">
              <w:rPr>
                <w:rStyle w:val="Hyperlink"/>
                <w:rFonts w:ascii="Times New Roman" w:hAnsi="Times New Roman" w:cs="Times New Roman"/>
                <w:color w:val="auto"/>
                <w:sz w:val="24"/>
                <w:szCs w:val="24"/>
                <w:u w:val="none"/>
              </w:rPr>
              <w:t>https://www.google.com/amp/s/katadata.co.id/amp/berita/2016/09/15/iran-lirik-investasi-pembangkit-listrik-5000-mw</w:t>
            </w:r>
          </w:hyperlink>
          <w:r w:rsidRPr="009721E5">
            <w:rPr>
              <w:rFonts w:ascii="Times New Roman" w:hAnsi="Times New Roman" w:cs="Times New Roman"/>
              <w:sz w:val="24"/>
              <w:szCs w:val="24"/>
            </w:rPr>
            <w:t xml:space="preserve"> </w:t>
          </w:r>
          <w:proofErr w:type="spellStart"/>
          <w:r w:rsidRPr="009721E5">
            <w:rPr>
              <w:rFonts w:ascii="Times New Roman" w:hAnsi="Times New Roman" w:cs="Times New Roman"/>
              <w:sz w:val="24"/>
              <w:szCs w:val="24"/>
            </w:rPr>
            <w:t>diakses</w:t>
          </w:r>
          <w:proofErr w:type="spellEnd"/>
          <w:r w:rsidRPr="009721E5">
            <w:rPr>
              <w:rFonts w:ascii="Times New Roman" w:hAnsi="Times New Roman" w:cs="Times New Roman"/>
              <w:sz w:val="24"/>
              <w:szCs w:val="24"/>
            </w:rPr>
            <w:t xml:space="preserve"> </w:t>
          </w:r>
          <w:proofErr w:type="spellStart"/>
          <w:r w:rsidRPr="009721E5">
            <w:rPr>
              <w:rFonts w:ascii="Times New Roman" w:hAnsi="Times New Roman" w:cs="Times New Roman"/>
              <w:sz w:val="24"/>
              <w:szCs w:val="24"/>
            </w:rPr>
            <w:t>pada</w:t>
          </w:r>
          <w:proofErr w:type="spellEnd"/>
          <w:r w:rsidRPr="009721E5">
            <w:rPr>
              <w:rFonts w:ascii="Times New Roman" w:hAnsi="Times New Roman" w:cs="Times New Roman"/>
              <w:sz w:val="24"/>
              <w:szCs w:val="24"/>
            </w:rPr>
            <w:t xml:space="preserve"> </w:t>
          </w:r>
          <w:proofErr w:type="spellStart"/>
          <w:r w:rsidRPr="009721E5">
            <w:rPr>
              <w:rFonts w:ascii="Times New Roman" w:hAnsi="Times New Roman" w:cs="Times New Roman"/>
              <w:sz w:val="24"/>
              <w:szCs w:val="24"/>
            </w:rPr>
            <w:t>tanggal</w:t>
          </w:r>
          <w:proofErr w:type="spellEnd"/>
          <w:r w:rsidRPr="009721E5">
            <w:rPr>
              <w:rFonts w:ascii="Times New Roman" w:hAnsi="Times New Roman" w:cs="Times New Roman"/>
              <w:sz w:val="24"/>
              <w:szCs w:val="24"/>
            </w:rPr>
            <w:t xml:space="preserve"> 06 Mei 2020</w:t>
          </w:r>
          <w:r w:rsidR="0004585F">
            <w:rPr>
              <w:rFonts w:ascii="Times New Roman" w:hAnsi="Times New Roman" w:cs="Times New Roman"/>
              <w:sz w:val="24"/>
              <w:szCs w:val="24"/>
              <w:lang w:val="id-ID"/>
            </w:rPr>
            <w:t xml:space="preserve">  </w:t>
          </w:r>
        </w:p>
        <w:p w:rsidR="00CC180C" w:rsidRPr="009721E5" w:rsidRDefault="00395F0B" w:rsidP="00E8394F">
          <w:pPr>
            <w:spacing w:after="0"/>
            <w:ind w:left="709" w:hanging="709"/>
            <w:jc w:val="both"/>
            <w:rPr>
              <w:rFonts w:ascii="Times New Roman" w:hAnsi="Times New Roman" w:cs="Times New Roman"/>
              <w:sz w:val="24"/>
              <w:szCs w:val="24"/>
              <w:lang w:val="id-ID"/>
            </w:rPr>
          </w:pPr>
          <w:hyperlink r:id="rId11" w:history="1">
            <w:r w:rsidR="00544EAF" w:rsidRPr="009721E5">
              <w:rPr>
                <w:rFonts w:ascii="Times New Roman" w:hAnsi="Times New Roman" w:cs="Times New Roman"/>
                <w:i/>
                <w:sz w:val="24"/>
                <w:szCs w:val="24"/>
              </w:rPr>
              <w:t>Iran builds ME’s 1st mobile power plant</w:t>
            </w:r>
          </w:hyperlink>
          <w:r w:rsidR="00544EAF" w:rsidRPr="009721E5">
            <w:rPr>
              <w:rFonts w:ascii="Times New Roman" w:hAnsi="Times New Roman" w:cs="Times New Roman"/>
              <w:sz w:val="24"/>
              <w:szCs w:val="24"/>
              <w:lang w:val="id-ID"/>
            </w:rPr>
            <w:t xml:space="preserve">, tersedia di </w:t>
          </w:r>
          <w:r>
            <w:fldChar w:fldCharType="begin"/>
          </w:r>
          <w:r>
            <w:instrText xml:space="preserve"> HYPERLINK "https://en.mehrnews.com/news/125685/Iran-builds-ME-s-1st-mobile-power-plant"</w:instrText>
          </w:r>
          <w:r>
            <w:instrText xml:space="preserve"> </w:instrText>
          </w:r>
          <w:r>
            <w:fldChar w:fldCharType="separate"/>
          </w:r>
          <w:r w:rsidR="00544EAF" w:rsidRPr="009721E5">
            <w:rPr>
              <w:rStyle w:val="Hyperlink"/>
              <w:rFonts w:ascii="Times New Roman" w:hAnsi="Times New Roman" w:cs="Times New Roman"/>
              <w:color w:val="auto"/>
              <w:sz w:val="24"/>
              <w:szCs w:val="24"/>
              <w:u w:val="none"/>
              <w:lang w:val="id-ID"/>
            </w:rPr>
            <w:t>https://en.mehrnews.com/news/125685/Iran-builds-M</w:t>
          </w:r>
          <w:r w:rsidR="00544EAF" w:rsidRPr="004F23EC">
            <w:rPr>
              <w:rStyle w:val="Hyperlink"/>
              <w:rFonts w:ascii="Times New Roman" w:hAnsi="Times New Roman" w:cs="Times New Roman"/>
              <w:color w:val="auto"/>
              <w:sz w:val="24"/>
              <w:szCs w:val="24"/>
              <w:u w:val="none"/>
              <w:lang w:val="id-ID"/>
            </w:rPr>
            <w:t>E-s-1st-mobile-</w:t>
          </w:r>
          <w:r w:rsidR="00544EAF" w:rsidRPr="009721E5">
            <w:rPr>
              <w:rStyle w:val="Hyperlink"/>
              <w:rFonts w:ascii="Times New Roman" w:hAnsi="Times New Roman" w:cs="Times New Roman"/>
              <w:color w:val="auto"/>
              <w:sz w:val="24"/>
              <w:szCs w:val="24"/>
              <w:u w:val="none"/>
              <w:lang w:val="id-ID"/>
            </w:rPr>
            <w:t>power-plant</w:t>
          </w:r>
          <w:r>
            <w:rPr>
              <w:rStyle w:val="Hyperlink"/>
              <w:rFonts w:ascii="Times New Roman" w:hAnsi="Times New Roman" w:cs="Times New Roman"/>
              <w:color w:val="auto"/>
              <w:sz w:val="24"/>
              <w:szCs w:val="24"/>
              <w:u w:val="none"/>
              <w:lang w:val="id-ID"/>
            </w:rPr>
            <w:fldChar w:fldCharType="end"/>
          </w:r>
          <w:r w:rsidR="00544EAF" w:rsidRPr="009721E5">
            <w:rPr>
              <w:rFonts w:ascii="Times New Roman" w:hAnsi="Times New Roman" w:cs="Times New Roman"/>
              <w:sz w:val="24"/>
              <w:szCs w:val="24"/>
              <w:lang w:val="id-ID"/>
            </w:rPr>
            <w:t xml:space="preserve"> diakses pada tanggal 22 Desember 2020.</w:t>
          </w:r>
        </w:p>
        <w:p w:rsidR="00544EAF" w:rsidRPr="009721E5" w:rsidRDefault="00544EAF" w:rsidP="00E8394F">
          <w:pPr>
            <w:spacing w:after="0"/>
            <w:ind w:left="709" w:hanging="709"/>
            <w:jc w:val="both"/>
            <w:rPr>
              <w:rFonts w:ascii="Times New Roman" w:hAnsi="Times New Roman" w:cs="Times New Roman"/>
              <w:sz w:val="24"/>
              <w:szCs w:val="24"/>
              <w:lang w:val="id-ID"/>
            </w:rPr>
          </w:pPr>
          <w:r w:rsidRPr="009721E5">
            <w:rPr>
              <w:rFonts w:ascii="Times New Roman" w:hAnsi="Times New Roman" w:cs="Times New Roman"/>
              <w:i/>
              <w:sz w:val="24"/>
              <w:szCs w:val="24"/>
              <w:lang w:val="id-ID"/>
            </w:rPr>
            <w:t>JK Bahas Nuklir Iran dan Investasi Migas dengan Wapres Iran</w:t>
          </w:r>
          <w:r w:rsidRPr="009721E5">
            <w:rPr>
              <w:rFonts w:ascii="Times New Roman" w:hAnsi="Times New Roman" w:cs="Times New Roman"/>
              <w:sz w:val="24"/>
              <w:szCs w:val="24"/>
              <w:lang w:val="id-ID"/>
            </w:rPr>
            <w:t xml:space="preserve">, Tersedia di </w:t>
          </w:r>
          <w:r w:rsidR="00395F0B">
            <w:fldChar w:fldCharType="begin"/>
          </w:r>
          <w:r w:rsidR="00395F0B">
            <w:instrText xml:space="preserve"> HYPERLINK "https://www.google.com/amp/s/m.medcom.id/amp/Pnge80Pk-jk-bahas-nuklir-dan-investasi-migas-dengan-wapres-iran" </w:instrText>
          </w:r>
          <w:r w:rsidR="00395F0B">
            <w:fldChar w:fldCharType="separate"/>
          </w:r>
          <w:r w:rsidRPr="009721E5">
            <w:rPr>
              <w:rStyle w:val="Hyperlink"/>
              <w:rFonts w:ascii="Times New Roman" w:hAnsi="Times New Roman" w:cs="Times New Roman"/>
              <w:color w:val="auto"/>
              <w:sz w:val="24"/>
              <w:szCs w:val="24"/>
              <w:u w:val="none"/>
              <w:lang w:val="id-ID"/>
            </w:rPr>
            <w:t>https://www.google.com/amp/s/m.medcom.id/amp/Pnge80Pk-jk-bahas-nuklir-dan-investasi-migas-dengan-wapres-iran</w:t>
          </w:r>
          <w:r w:rsidR="00395F0B">
            <w:rPr>
              <w:rStyle w:val="Hyperlink"/>
              <w:rFonts w:ascii="Times New Roman" w:hAnsi="Times New Roman" w:cs="Times New Roman"/>
              <w:color w:val="auto"/>
              <w:sz w:val="24"/>
              <w:szCs w:val="24"/>
              <w:u w:val="none"/>
              <w:lang w:val="id-ID"/>
            </w:rPr>
            <w:fldChar w:fldCharType="end"/>
          </w:r>
          <w:r w:rsidRPr="009721E5">
            <w:rPr>
              <w:rFonts w:ascii="Times New Roman" w:hAnsi="Times New Roman" w:cs="Times New Roman"/>
              <w:sz w:val="24"/>
              <w:szCs w:val="24"/>
              <w:lang w:val="id-ID"/>
            </w:rPr>
            <w:t>, diakses pada tanggal 16 Juli 2020</w:t>
          </w:r>
        </w:p>
        <w:p w:rsidR="00544EAF" w:rsidRPr="009721E5" w:rsidRDefault="00544EAF" w:rsidP="00E8394F">
          <w:pPr>
            <w:pStyle w:val="FootnoteText"/>
            <w:ind w:left="720" w:hanging="720"/>
            <w:jc w:val="both"/>
            <w:rPr>
              <w:rFonts w:ascii="Times New Roman" w:hAnsi="Times New Roman" w:cs="Times New Roman"/>
              <w:sz w:val="24"/>
              <w:szCs w:val="24"/>
            </w:rPr>
          </w:pPr>
          <w:r w:rsidRPr="009721E5">
            <w:rPr>
              <w:rFonts w:ascii="Times New Roman" w:hAnsi="Times New Roman" w:cs="Times New Roman"/>
              <w:i/>
              <w:sz w:val="24"/>
              <w:szCs w:val="24"/>
              <w:lang w:val="id-ID"/>
            </w:rPr>
            <w:t xml:space="preserve">Luhut Tagih Komitmen Investasi Kelistrikan Ke Iran, </w:t>
          </w:r>
          <w:r w:rsidRPr="009721E5">
            <w:rPr>
              <w:rFonts w:ascii="Times New Roman" w:hAnsi="Times New Roman" w:cs="Times New Roman"/>
              <w:sz w:val="24"/>
              <w:szCs w:val="24"/>
              <w:lang w:val="id-ID"/>
            </w:rPr>
            <w:t xml:space="preserve">Tersedia di </w:t>
          </w:r>
          <w:r w:rsidR="00395F0B">
            <w:fldChar w:fldCharType="begin"/>
          </w:r>
          <w:r w:rsidR="00395F0B">
            <w:instrText xml:space="preserve"> HYPERLINK "https://katadata.co.id/amp/pingitfajrin/ebergi/5e9a56403bb53/luhut-tagih-komitmen-Investasi-ke-iran" </w:instrText>
          </w:r>
          <w:r w:rsidR="00395F0B">
            <w:fldChar w:fldCharType="separate"/>
          </w:r>
          <w:r w:rsidRPr="009721E5">
            <w:rPr>
              <w:rStyle w:val="Hyperlink"/>
              <w:rFonts w:ascii="Times New Roman" w:hAnsi="Times New Roman" w:cs="Times New Roman"/>
              <w:color w:val="auto"/>
              <w:sz w:val="24"/>
              <w:szCs w:val="24"/>
              <w:u w:val="none"/>
              <w:lang w:val="id-ID"/>
            </w:rPr>
            <w:t>https://katadata.co.id/amp/pingitfajrin/ebergi/5e9a56403bb53/luhut-tagih-komitmen-Investasi-ke-iran</w:t>
          </w:r>
          <w:r w:rsidR="00395F0B">
            <w:rPr>
              <w:rStyle w:val="Hyperlink"/>
              <w:rFonts w:ascii="Times New Roman" w:hAnsi="Times New Roman" w:cs="Times New Roman"/>
              <w:color w:val="auto"/>
              <w:sz w:val="24"/>
              <w:szCs w:val="24"/>
              <w:u w:val="none"/>
              <w:lang w:val="id-ID"/>
            </w:rPr>
            <w:fldChar w:fldCharType="end"/>
          </w:r>
          <w:r w:rsidRPr="009721E5">
            <w:rPr>
              <w:rFonts w:ascii="Times New Roman" w:hAnsi="Times New Roman" w:cs="Times New Roman"/>
              <w:sz w:val="24"/>
              <w:szCs w:val="24"/>
              <w:lang w:val="id-ID"/>
            </w:rPr>
            <w:t>, diakses pada tanggal 16 Juli 2020</w:t>
          </w:r>
        </w:p>
        <w:p w:rsidR="00544EAF" w:rsidRPr="007626BF" w:rsidRDefault="00544EAF" w:rsidP="00E8394F">
          <w:pPr>
            <w:spacing w:after="0"/>
            <w:ind w:left="680" w:hanging="680"/>
            <w:jc w:val="both"/>
            <w:rPr>
              <w:rStyle w:val="Emphasis"/>
              <w:rFonts w:ascii="Arial" w:hAnsi="Arial" w:cs="Arial"/>
              <w:b/>
              <w:bCs/>
              <w:color w:val="555555"/>
              <w:sz w:val="18"/>
              <w:szCs w:val="18"/>
              <w:shd w:val="clear" w:color="auto" w:fill="FFFFFF"/>
              <w:lang w:val="id-ID"/>
            </w:rPr>
          </w:pPr>
          <w:r w:rsidRPr="009721E5">
            <w:rPr>
              <w:rFonts w:ascii="Times New Roman" w:hAnsi="Times New Roman" w:cs="Times New Roman"/>
              <w:i/>
              <w:sz w:val="24"/>
              <w:szCs w:val="24"/>
              <w:lang w:val="id-ID"/>
            </w:rPr>
            <w:t>Mengamati Pola Hubungan Iran-AS</w:t>
          </w:r>
          <w:r w:rsidRPr="009721E5">
            <w:rPr>
              <w:rFonts w:ascii="Times New Roman" w:hAnsi="Times New Roman" w:cs="Times New Roman"/>
              <w:sz w:val="24"/>
              <w:szCs w:val="24"/>
              <w:lang w:val="id-ID"/>
            </w:rPr>
            <w:t xml:space="preserve">, tersedia di </w:t>
          </w:r>
          <w:r w:rsidR="00395F0B">
            <w:fldChar w:fldCharType="begin"/>
          </w:r>
          <w:r w:rsidR="00395F0B">
            <w:instrText xml:space="preserve"> HYPERLINK "http://www.politik.lipi.go.id/in/kolom/timur-tengah/716-mengam</w:instrText>
          </w:r>
          <w:r w:rsidR="00395F0B">
            <w:instrText xml:space="preserve">ati-pola-hubungan-iran-as.pdf" </w:instrText>
          </w:r>
          <w:r w:rsidR="00395F0B">
            <w:fldChar w:fldCharType="separate"/>
          </w:r>
          <w:r w:rsidRPr="009721E5">
            <w:rPr>
              <w:rStyle w:val="Hyperlink"/>
              <w:rFonts w:ascii="Times New Roman" w:hAnsi="Times New Roman" w:cs="Times New Roman"/>
              <w:color w:val="auto"/>
              <w:sz w:val="24"/>
              <w:szCs w:val="24"/>
              <w:u w:val="none"/>
              <w:lang w:val="id-ID"/>
            </w:rPr>
            <w:t>http://www.politik.lipi.go.id/in/kolom/timur-tengah/716-mengamati-pola-hubungan-iran-as.pdf</w:t>
          </w:r>
          <w:r w:rsidR="00395F0B">
            <w:rPr>
              <w:rStyle w:val="Hyperlink"/>
              <w:rFonts w:ascii="Times New Roman" w:hAnsi="Times New Roman" w:cs="Times New Roman"/>
              <w:color w:val="auto"/>
              <w:sz w:val="24"/>
              <w:szCs w:val="24"/>
              <w:u w:val="none"/>
              <w:lang w:val="id-ID"/>
            </w:rPr>
            <w:fldChar w:fldCharType="end"/>
          </w:r>
          <w:r w:rsidRPr="009721E5">
            <w:rPr>
              <w:rFonts w:ascii="Times New Roman" w:hAnsi="Times New Roman" w:cs="Times New Roman"/>
              <w:sz w:val="24"/>
              <w:szCs w:val="24"/>
              <w:lang w:val="id-ID"/>
            </w:rPr>
            <w:t xml:space="preserve"> diakses pada 28 Desember 2020</w:t>
          </w:r>
        </w:p>
        <w:p w:rsidR="00873457" w:rsidRPr="00873457" w:rsidRDefault="00873457" w:rsidP="00873457">
          <w:pPr>
            <w:pStyle w:val="FootnoteText"/>
            <w:spacing w:line="276" w:lineRule="auto"/>
            <w:ind w:left="720" w:right="562" w:hanging="720"/>
            <w:rPr>
              <w:rFonts w:ascii="Times New Roman" w:hAnsi="Times New Roman" w:cs="Times New Roman"/>
              <w:color w:val="000000" w:themeColor="text1"/>
              <w:sz w:val="24"/>
              <w:szCs w:val="24"/>
              <w:lang w:val="id-ID"/>
            </w:rPr>
          </w:pPr>
          <w:r w:rsidRPr="00DF61ED">
            <w:rPr>
              <w:rFonts w:ascii="Times New Roman" w:hAnsi="Times New Roman" w:cs="Times New Roman"/>
              <w:i/>
              <w:color w:val="000000" w:themeColor="text1"/>
              <w:sz w:val="24"/>
              <w:szCs w:val="24"/>
              <w:lang w:val="id-ID"/>
            </w:rPr>
            <w:t xml:space="preserve">Kerjasama Indonesia Iran </w:t>
          </w:r>
          <w:r w:rsidRPr="00873457">
            <w:rPr>
              <w:rFonts w:ascii="Times New Roman" w:hAnsi="Times New Roman" w:cs="Times New Roman"/>
              <w:i/>
              <w:color w:val="000000" w:themeColor="text1"/>
              <w:sz w:val="24"/>
              <w:szCs w:val="24"/>
              <w:lang w:val="id-ID"/>
            </w:rPr>
            <w:t>dalam pengembangan Migas,</w:t>
          </w:r>
          <w:r w:rsidRPr="00873457">
            <w:rPr>
              <w:rFonts w:ascii="Times New Roman" w:hAnsi="Times New Roman" w:cs="Times New Roman"/>
              <w:color w:val="000000" w:themeColor="text1"/>
              <w:sz w:val="24"/>
              <w:szCs w:val="24"/>
              <w:lang w:val="id-ID"/>
            </w:rPr>
            <w:t xml:space="preserve"> tersedia di </w:t>
          </w:r>
          <w:r w:rsidR="00395F0B">
            <w:fldChar w:fldCharType="begin"/>
          </w:r>
          <w:r w:rsidR="00395F0B">
            <w:instrText xml:space="preserve"> HYPERLINK "https://www.esdm.go.id/id/media-center/arsip-berita/kerja-sama-indonesia-iran-dalam-pengembangan-migas" </w:instrText>
          </w:r>
          <w:r w:rsidR="00395F0B">
            <w:fldChar w:fldCharType="separate"/>
          </w:r>
          <w:r w:rsidRPr="00873457">
            <w:rPr>
              <w:rStyle w:val="Hyperlink"/>
              <w:rFonts w:ascii="Times New Roman" w:hAnsi="Times New Roman" w:cs="Times New Roman"/>
              <w:color w:val="000000" w:themeColor="text1"/>
              <w:sz w:val="24"/>
              <w:szCs w:val="24"/>
              <w:u w:val="none"/>
              <w:lang w:val="id-ID"/>
            </w:rPr>
            <w:t>https://www.esdm.go.id/id/media-center/arsip-berita/kerja-sama-indonesia-iran-dalam-pengembangan-migas</w:t>
          </w:r>
          <w:r w:rsidR="00395F0B">
            <w:rPr>
              <w:rStyle w:val="Hyperlink"/>
              <w:rFonts w:ascii="Times New Roman" w:hAnsi="Times New Roman" w:cs="Times New Roman"/>
              <w:color w:val="000000" w:themeColor="text1"/>
              <w:sz w:val="24"/>
              <w:szCs w:val="24"/>
              <w:u w:val="none"/>
              <w:lang w:val="id-ID"/>
            </w:rPr>
            <w:fldChar w:fldCharType="end"/>
          </w:r>
          <w:r w:rsidRPr="00873457">
            <w:rPr>
              <w:rFonts w:ascii="Times New Roman" w:hAnsi="Times New Roman" w:cs="Times New Roman"/>
              <w:color w:val="000000" w:themeColor="text1"/>
              <w:sz w:val="24"/>
              <w:szCs w:val="24"/>
              <w:lang w:val="id-ID"/>
            </w:rPr>
            <w:t xml:space="preserve"> diakses pada tanggal 3 February 2020</w:t>
          </w:r>
        </w:p>
        <w:p w:rsidR="00544EAF" w:rsidRPr="007626BF" w:rsidRDefault="00544EAF" w:rsidP="00E8394F">
          <w:pPr>
            <w:pStyle w:val="FootnoteText"/>
            <w:spacing w:line="276" w:lineRule="auto"/>
            <w:ind w:left="720" w:hanging="720"/>
            <w:jc w:val="both"/>
            <w:rPr>
              <w:rFonts w:ascii="Times New Roman" w:hAnsi="Times New Roman" w:cs="Times New Roman"/>
              <w:sz w:val="24"/>
              <w:szCs w:val="24"/>
              <w:lang w:val="id-ID"/>
            </w:rPr>
          </w:pPr>
          <w:r w:rsidRPr="009721E5">
            <w:rPr>
              <w:rFonts w:ascii="Times New Roman" w:hAnsi="Times New Roman" w:cs="Times New Roman"/>
              <w:i/>
              <w:sz w:val="24"/>
              <w:szCs w:val="24"/>
              <w:lang w:val="id-ID"/>
            </w:rPr>
            <w:t>Proyek 35 GW PLN Selesai 2024 Mendatang</w:t>
          </w:r>
          <w:r w:rsidRPr="009721E5">
            <w:rPr>
              <w:rFonts w:ascii="Times New Roman" w:hAnsi="Times New Roman" w:cs="Times New Roman"/>
              <w:sz w:val="24"/>
              <w:szCs w:val="24"/>
              <w:lang w:val="id-ID"/>
            </w:rPr>
            <w:t xml:space="preserve">, Tersedia di </w:t>
          </w:r>
          <w:r w:rsidR="00395F0B">
            <w:fldChar w:fldCharType="begin"/>
          </w:r>
          <w:r w:rsidR="00395F0B">
            <w:instrText xml:space="preserve"> HYPERLINK "https://www.google.com/amp/s/m.republika.co.id/amp/polmvq423" </w:instrText>
          </w:r>
          <w:r w:rsidR="00395F0B">
            <w:fldChar w:fldCharType="separate"/>
          </w:r>
          <w:r w:rsidRPr="009721E5">
            <w:rPr>
              <w:rStyle w:val="Hyperlink"/>
              <w:rFonts w:ascii="Times New Roman" w:hAnsi="Times New Roman" w:cs="Times New Roman"/>
              <w:color w:val="auto"/>
              <w:sz w:val="24"/>
              <w:szCs w:val="24"/>
              <w:u w:val="none"/>
              <w:lang w:val="id-ID"/>
            </w:rPr>
            <w:t>https://</w:t>
          </w:r>
          <w:r w:rsidRPr="009721E5">
            <w:rPr>
              <w:rStyle w:val="Hyperlink"/>
              <w:rFonts w:ascii="Times New Roman" w:hAnsi="Times New Roman" w:cs="Times New Roman"/>
              <w:color w:val="auto"/>
              <w:sz w:val="24"/>
              <w:szCs w:val="24"/>
              <w:u w:val="none"/>
            </w:rPr>
            <w:t>www.google.com/amp/s/m.republika.co.id</w:t>
          </w:r>
          <w:r w:rsidRPr="009721E5">
            <w:rPr>
              <w:rStyle w:val="Hyperlink"/>
              <w:rFonts w:ascii="Times New Roman" w:hAnsi="Times New Roman" w:cs="Times New Roman"/>
              <w:color w:val="auto"/>
              <w:sz w:val="24"/>
              <w:szCs w:val="24"/>
              <w:u w:val="none"/>
              <w:lang w:val="id-ID"/>
            </w:rPr>
            <w:t>/amp/polmvq423</w:t>
          </w:r>
          <w:r w:rsidR="00395F0B">
            <w:rPr>
              <w:rStyle w:val="Hyperlink"/>
              <w:rFonts w:ascii="Times New Roman" w:hAnsi="Times New Roman" w:cs="Times New Roman"/>
              <w:color w:val="auto"/>
              <w:sz w:val="24"/>
              <w:szCs w:val="24"/>
              <w:u w:val="none"/>
              <w:lang w:val="id-ID"/>
            </w:rPr>
            <w:fldChar w:fldCharType="end"/>
          </w:r>
          <w:r w:rsidRPr="009721E5">
            <w:rPr>
              <w:rFonts w:ascii="Times New Roman" w:hAnsi="Times New Roman" w:cs="Times New Roman"/>
              <w:sz w:val="24"/>
              <w:szCs w:val="24"/>
              <w:lang w:val="id-ID"/>
            </w:rPr>
            <w:t>, diakses pada tanggal 17 Juli 2020</w:t>
          </w:r>
        </w:p>
        <w:p w:rsidR="0055017A" w:rsidRDefault="00544EAF" w:rsidP="007626BF">
          <w:pPr>
            <w:spacing w:after="0"/>
            <w:ind w:left="680" w:hanging="680"/>
            <w:jc w:val="both"/>
            <w:rPr>
              <w:rFonts w:ascii="Times New Roman" w:hAnsi="Times New Roman" w:cs="Times New Roman"/>
              <w:color w:val="FF0000"/>
              <w:sz w:val="24"/>
              <w:szCs w:val="24"/>
              <w:lang w:val="id-ID"/>
            </w:rPr>
          </w:pPr>
          <w:r w:rsidRPr="009721E5">
            <w:rPr>
              <w:rFonts w:ascii="Times New Roman" w:hAnsi="Times New Roman" w:cs="Times New Roman"/>
              <w:sz w:val="24"/>
              <w:szCs w:val="24"/>
            </w:rPr>
            <w:t xml:space="preserve">UN: Iran Arming </w:t>
          </w:r>
          <w:proofErr w:type="spellStart"/>
          <w:r w:rsidR="000130DB">
            <w:rPr>
              <w:rFonts w:ascii="Times New Roman" w:hAnsi="Times New Roman" w:cs="Times New Roman"/>
              <w:sz w:val="24"/>
              <w:szCs w:val="24"/>
            </w:rPr>
            <w:t>Houthi</w:t>
          </w:r>
          <w:proofErr w:type="spellEnd"/>
          <w:r w:rsidRPr="009721E5">
            <w:rPr>
              <w:rFonts w:ascii="Times New Roman" w:hAnsi="Times New Roman" w:cs="Times New Roman"/>
              <w:sz w:val="24"/>
              <w:szCs w:val="24"/>
            </w:rPr>
            <w:t xml:space="preserve"> Rebels in Yemen Since 2009, </w:t>
          </w:r>
          <w:r w:rsidRPr="009721E5">
            <w:rPr>
              <w:rFonts w:ascii="Times New Roman" w:hAnsi="Times New Roman" w:cs="Times New Roman"/>
              <w:sz w:val="24"/>
              <w:szCs w:val="24"/>
              <w:lang w:val="id-ID"/>
            </w:rPr>
            <w:t xml:space="preserve">terdapat di </w:t>
          </w:r>
          <w:hyperlink r:id="rId12" w:history="1">
            <w:r w:rsidRPr="009721E5">
              <w:rPr>
                <w:rStyle w:val="Hyperlink"/>
                <w:rFonts w:ascii="Times New Roman" w:hAnsi="Times New Roman" w:cs="Times New Roman"/>
                <w:color w:val="auto"/>
                <w:sz w:val="24"/>
                <w:szCs w:val="24"/>
                <w:u w:val="none"/>
                <w:lang w:val="id-ID"/>
              </w:rPr>
              <w:t>esofisrael.com/un-iran-arming-</w:t>
            </w:r>
            <w:r w:rsidR="000130DB">
              <w:rPr>
                <w:rStyle w:val="Hyperlink"/>
                <w:rFonts w:ascii="Times New Roman" w:hAnsi="Times New Roman" w:cs="Times New Roman"/>
                <w:color w:val="auto"/>
                <w:sz w:val="24"/>
                <w:szCs w:val="24"/>
                <w:u w:val="none"/>
                <w:lang w:val="id-ID"/>
              </w:rPr>
              <w:t>Houthi</w:t>
            </w:r>
            <w:r w:rsidRPr="009721E5">
              <w:rPr>
                <w:rStyle w:val="Hyperlink"/>
                <w:rFonts w:ascii="Times New Roman" w:hAnsi="Times New Roman" w:cs="Times New Roman"/>
                <w:color w:val="auto"/>
                <w:sz w:val="24"/>
                <w:szCs w:val="24"/>
                <w:u w:val="none"/>
                <w:lang w:val="id-ID"/>
              </w:rPr>
              <w:t>-rebels-in-yemen-since-2009/</w:t>
            </w:r>
          </w:hyperlink>
          <w:r w:rsidRPr="009721E5">
            <w:rPr>
              <w:rFonts w:ascii="Times New Roman" w:hAnsi="Times New Roman" w:cs="Times New Roman"/>
              <w:sz w:val="24"/>
              <w:szCs w:val="24"/>
              <w:lang w:val="id-ID"/>
            </w:rPr>
            <w:t xml:space="preserve"> diakses pada 4 Mei 2021</w:t>
          </w:r>
        </w:p>
        <w:p w:rsidR="009721E5" w:rsidRPr="009721E5" w:rsidRDefault="009721E5" w:rsidP="007626BF">
          <w:pPr>
            <w:spacing w:after="0"/>
            <w:ind w:left="680" w:hanging="680"/>
            <w:jc w:val="both"/>
            <w:rPr>
              <w:rFonts w:ascii="Times New Roman" w:hAnsi="Times New Roman" w:cs="Times New Roman"/>
              <w:sz w:val="24"/>
              <w:szCs w:val="24"/>
              <w:lang w:val="id-ID"/>
            </w:rPr>
          </w:pPr>
          <w:r w:rsidRPr="009721E5">
            <w:rPr>
              <w:rFonts w:ascii="Times New Roman" w:hAnsi="Times New Roman" w:cs="Times New Roman"/>
              <w:i/>
              <w:sz w:val="24"/>
              <w:szCs w:val="24"/>
              <w:lang w:val="id-ID"/>
            </w:rPr>
            <w:t xml:space="preserve">Hossein Fereydoun: Iranian President’s Brother Begins Prison Term </w:t>
          </w:r>
          <w:r w:rsidRPr="009721E5">
            <w:rPr>
              <w:rFonts w:ascii="Times New Roman" w:hAnsi="Times New Roman" w:cs="Times New Roman"/>
              <w:sz w:val="24"/>
              <w:szCs w:val="24"/>
              <w:lang w:val="id-ID"/>
            </w:rPr>
            <w:t xml:space="preserve">tersedia di, </w:t>
          </w:r>
          <w:hyperlink r:id="rId13" w:history="1">
            <w:r w:rsidRPr="009721E5">
              <w:rPr>
                <w:rStyle w:val="Hyperlink"/>
                <w:rFonts w:ascii="Times New Roman" w:hAnsi="Times New Roman" w:cs="Times New Roman"/>
                <w:color w:val="auto"/>
                <w:sz w:val="24"/>
                <w:szCs w:val="24"/>
                <w:u w:val="none"/>
                <w:lang w:val="id-ID"/>
              </w:rPr>
              <w:t>https://bbc.com/news/world-middle-east-50068577 diakses pada15 Maret 2021</w:t>
            </w:r>
          </w:hyperlink>
        </w:p>
        <w:p w:rsidR="00544EAF" w:rsidRPr="009721E5" w:rsidRDefault="009721E5" w:rsidP="007626BF">
          <w:pPr>
            <w:spacing w:after="0"/>
            <w:ind w:left="680" w:hanging="680"/>
            <w:jc w:val="both"/>
            <w:rPr>
              <w:rFonts w:ascii="Times New Roman" w:hAnsi="Times New Roman" w:cs="Times New Roman"/>
              <w:sz w:val="24"/>
              <w:szCs w:val="24"/>
              <w:lang w:val="id-ID"/>
            </w:rPr>
          </w:pPr>
          <w:r w:rsidRPr="009721E5">
            <w:rPr>
              <w:rFonts w:ascii="Times New Roman" w:hAnsi="Times New Roman" w:cs="Times New Roman"/>
              <w:i/>
              <w:sz w:val="24"/>
              <w:szCs w:val="24"/>
              <w:lang w:val="id-ID"/>
            </w:rPr>
            <w:t xml:space="preserve">Protest Over Alleged Coruption And Rising Prices Spread To Tehran, </w:t>
          </w:r>
          <w:r w:rsidRPr="009721E5">
            <w:rPr>
              <w:rFonts w:ascii="Times New Roman" w:hAnsi="Times New Roman" w:cs="Times New Roman"/>
              <w:sz w:val="24"/>
              <w:szCs w:val="24"/>
              <w:lang w:val="id-ID"/>
            </w:rPr>
            <w:t xml:space="preserve">Tersedia di </w:t>
          </w:r>
          <w:hyperlink r:id="rId14" w:history="1">
            <w:r w:rsidRPr="009721E5">
              <w:rPr>
                <w:rStyle w:val="Hyperlink"/>
                <w:rFonts w:ascii="Times New Roman" w:hAnsi="Times New Roman" w:cs="Times New Roman"/>
                <w:color w:val="auto"/>
                <w:sz w:val="24"/>
                <w:szCs w:val="24"/>
                <w:u w:val="none"/>
                <w:lang w:val="id-ID"/>
              </w:rPr>
              <w:t>https://www.google.com/amp/s/amp.theguardian.com/world/2017dec/29/iranian-police-disperse-anti-government-protests</w:t>
            </w:r>
          </w:hyperlink>
          <w:r w:rsidRPr="009721E5">
            <w:rPr>
              <w:rFonts w:ascii="Times New Roman" w:hAnsi="Times New Roman" w:cs="Times New Roman"/>
              <w:sz w:val="24"/>
              <w:szCs w:val="24"/>
              <w:lang w:val="id-ID"/>
            </w:rPr>
            <w:t xml:space="preserve"> diakses pada 15 Juli 2020</w:t>
          </w:r>
        </w:p>
      </w:sdtContent>
    </w:sdt>
    <w:p w:rsidR="00544EAF" w:rsidRPr="00544EAF" w:rsidRDefault="00544EAF" w:rsidP="00544EAF">
      <w:pPr>
        <w:spacing w:before="240"/>
        <w:jc w:val="both"/>
        <w:outlineLvl w:val="0"/>
        <w:rPr>
          <w:rFonts w:ascii="Times New Roman" w:hAnsi="Times New Roman" w:cs="Times New Roman"/>
          <w:sz w:val="24"/>
          <w:szCs w:val="24"/>
          <w:lang w:val="id-ID"/>
        </w:rPr>
      </w:pPr>
    </w:p>
    <w:p w:rsidR="00891238" w:rsidRPr="00891238" w:rsidRDefault="00891238" w:rsidP="00FF6C71">
      <w:pPr>
        <w:jc w:val="both"/>
        <w:rPr>
          <w:rFonts w:ascii="Times New Roman" w:hAnsi="Times New Roman" w:cs="Times New Roman"/>
          <w:b/>
          <w:sz w:val="24"/>
          <w:szCs w:val="24"/>
          <w:lang w:val="id-ID"/>
        </w:rPr>
      </w:pPr>
    </w:p>
    <w:p w:rsidR="00185076" w:rsidRPr="00185076" w:rsidRDefault="00185076" w:rsidP="00185076">
      <w:pPr>
        <w:rPr>
          <w:rFonts w:ascii="Times New Roman" w:hAnsi="Times New Roman" w:cs="Times New Roman"/>
          <w:sz w:val="24"/>
          <w:szCs w:val="24"/>
          <w:lang w:val="id-ID"/>
        </w:rPr>
      </w:pPr>
    </w:p>
    <w:p w:rsidR="00EB4E9C" w:rsidRPr="00EB4E9C" w:rsidRDefault="00EB4E9C" w:rsidP="00EB4E9C">
      <w:pPr>
        <w:rPr>
          <w:rFonts w:ascii="Times New Roman" w:hAnsi="Times New Roman" w:cs="Times New Roman"/>
          <w:b/>
          <w:sz w:val="24"/>
          <w:szCs w:val="24"/>
          <w:lang w:val="id-ID"/>
        </w:rPr>
      </w:pPr>
    </w:p>
    <w:sectPr w:rsidR="00EB4E9C" w:rsidRPr="00EB4E9C" w:rsidSect="00654995">
      <w:headerReference w:type="default" r:id="rId15"/>
      <w:footerReference w:type="default" r:id="rId16"/>
      <w:pgSz w:w="11907" w:h="16839" w:code="9"/>
      <w:pgMar w:top="2268" w:right="1701" w:bottom="1701" w:left="2268" w:header="720" w:footer="720" w:gutter="0"/>
      <w:pgNumType w:start="2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0B" w:rsidRDefault="00395F0B" w:rsidP="00885944">
      <w:pPr>
        <w:spacing w:after="0" w:line="240" w:lineRule="auto"/>
      </w:pPr>
      <w:r>
        <w:separator/>
      </w:r>
    </w:p>
  </w:endnote>
  <w:endnote w:type="continuationSeparator" w:id="0">
    <w:p w:rsidR="00395F0B" w:rsidRDefault="00395F0B" w:rsidP="0088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4487"/>
      <w:docPartObj>
        <w:docPartGallery w:val="Page Numbers (Bottom of Page)"/>
        <w:docPartUnique/>
      </w:docPartObj>
    </w:sdtPr>
    <w:sdtEndPr>
      <w:rPr>
        <w:rFonts w:ascii="Times New Roman" w:hAnsi="Times New Roman" w:cs="Times New Roman"/>
        <w:noProof/>
        <w:sz w:val="24"/>
        <w:szCs w:val="24"/>
      </w:rPr>
    </w:sdtEndPr>
    <w:sdtContent>
      <w:p w:rsidR="00654995" w:rsidRPr="00DF2EFF" w:rsidRDefault="00654995">
        <w:pPr>
          <w:pStyle w:val="Footer"/>
          <w:jc w:val="center"/>
          <w:rPr>
            <w:rFonts w:ascii="Times New Roman" w:hAnsi="Times New Roman" w:cs="Times New Roman"/>
            <w:sz w:val="24"/>
            <w:szCs w:val="24"/>
          </w:rPr>
        </w:pPr>
        <w:r w:rsidRPr="00DF2EFF">
          <w:rPr>
            <w:rFonts w:ascii="Times New Roman" w:hAnsi="Times New Roman" w:cs="Times New Roman"/>
            <w:sz w:val="24"/>
            <w:szCs w:val="24"/>
          </w:rPr>
          <w:fldChar w:fldCharType="begin"/>
        </w:r>
        <w:r w:rsidRPr="00DF2EFF">
          <w:rPr>
            <w:rFonts w:ascii="Times New Roman" w:hAnsi="Times New Roman" w:cs="Times New Roman"/>
            <w:sz w:val="24"/>
            <w:szCs w:val="24"/>
          </w:rPr>
          <w:instrText xml:space="preserve"> PAGE   \* MERGEFORMAT </w:instrText>
        </w:r>
        <w:r w:rsidRPr="00DF2EFF">
          <w:rPr>
            <w:rFonts w:ascii="Times New Roman" w:hAnsi="Times New Roman" w:cs="Times New Roman"/>
            <w:sz w:val="24"/>
            <w:szCs w:val="24"/>
          </w:rPr>
          <w:fldChar w:fldCharType="separate"/>
        </w:r>
        <w:r w:rsidR="00011EFF">
          <w:rPr>
            <w:rFonts w:ascii="Times New Roman" w:hAnsi="Times New Roman" w:cs="Times New Roman"/>
            <w:noProof/>
            <w:sz w:val="24"/>
            <w:szCs w:val="24"/>
          </w:rPr>
          <w:t>228</w:t>
        </w:r>
        <w:r w:rsidRPr="00DF2EFF">
          <w:rPr>
            <w:rFonts w:ascii="Times New Roman" w:hAnsi="Times New Roman" w:cs="Times New Roman"/>
            <w:noProof/>
            <w:sz w:val="24"/>
            <w:szCs w:val="24"/>
          </w:rPr>
          <w:fldChar w:fldCharType="end"/>
        </w:r>
      </w:p>
    </w:sdtContent>
  </w:sdt>
  <w:p w:rsidR="006637C0" w:rsidRDefault="0066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0B" w:rsidRDefault="00395F0B" w:rsidP="00885944">
      <w:pPr>
        <w:spacing w:after="0" w:line="240" w:lineRule="auto"/>
      </w:pPr>
      <w:r>
        <w:separator/>
      </w:r>
    </w:p>
  </w:footnote>
  <w:footnote w:type="continuationSeparator" w:id="0">
    <w:p w:rsidR="00395F0B" w:rsidRDefault="00395F0B" w:rsidP="00885944">
      <w:pPr>
        <w:spacing w:after="0" w:line="240" w:lineRule="auto"/>
      </w:pPr>
      <w:r>
        <w:continuationSeparator/>
      </w:r>
    </w:p>
  </w:footnote>
  <w:footnote w:id="1">
    <w:p w:rsidR="00885944" w:rsidRPr="0045122B" w:rsidRDefault="00885944">
      <w:pPr>
        <w:pStyle w:val="FootnoteText"/>
        <w:rPr>
          <w:rFonts w:ascii="Times New Roman" w:hAnsi="Times New Roman" w:cs="Times New Roman"/>
          <w:lang w:val="id-ID"/>
        </w:rPr>
      </w:pPr>
      <w:r w:rsidRPr="0045122B">
        <w:rPr>
          <w:rStyle w:val="FootnoteReference"/>
          <w:rFonts w:ascii="Times New Roman" w:hAnsi="Times New Roman" w:cs="Times New Roman"/>
        </w:rPr>
        <w:footnoteRef/>
      </w:r>
      <w:r w:rsidR="0045122B" w:rsidRPr="0045122B">
        <w:rPr>
          <w:rFonts w:ascii="Times New Roman" w:hAnsi="Times New Roman" w:cs="Times New Roman"/>
          <w:lang w:val="id-ID"/>
        </w:rPr>
        <w:t>Mahasiswa Program S1 Hubungan Internasional, Fakultas Ilmu Sosial dan Ilmu Politik, Universitas Mulawarman. Email: Hadisadewo5@gmail.com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0"/>
        <w:szCs w:val="20"/>
      </w:rPr>
      <w:alias w:val="Title"/>
      <w:id w:val="77761602"/>
      <w:placeholder>
        <w:docPart w:val="3CF321EB156A4BCE8D0650DE7F9C4C11"/>
      </w:placeholder>
      <w:dataBinding w:prefixMappings="xmlns:ns0='http://schemas.openxmlformats.org/package/2006/metadata/core-properties' xmlns:ns1='http://purl.org/dc/elements/1.1/'" w:xpath="/ns0:coreProperties[1]/ns1:title[1]" w:storeItemID="{6C3C8BC8-F283-45AE-878A-BAB7291924A1}"/>
      <w:text/>
    </w:sdtPr>
    <w:sdtEndPr/>
    <w:sdtContent>
      <w:p w:rsidR="00654995" w:rsidRPr="00011EFF" w:rsidRDefault="00DF2EFF" w:rsidP="00011EFF">
        <w:pPr>
          <w:pStyle w:val="Header"/>
          <w:rPr>
            <w:rFonts w:ascii="Times New Roman" w:eastAsiaTheme="majorEastAsia" w:hAnsi="Times New Roman" w:cs="Times New Roman"/>
            <w:b/>
            <w:i/>
            <w:sz w:val="20"/>
            <w:szCs w:val="20"/>
            <w:lang w:val="id-ID"/>
          </w:rPr>
        </w:pPr>
        <w:r w:rsidRPr="00011EFF">
          <w:rPr>
            <w:rFonts w:ascii="Times New Roman" w:eastAsiaTheme="majorEastAsia" w:hAnsi="Times New Roman" w:cs="Times New Roman"/>
            <w:b/>
            <w:i/>
            <w:sz w:val="20"/>
            <w:szCs w:val="20"/>
            <w:lang w:val="id-ID"/>
          </w:rPr>
          <w:t>eJournal Hubungan Internasional, Vol. 9 No. 1 , 2021</w:t>
        </w:r>
        <w:r w:rsidR="00011EFF" w:rsidRPr="00011EFF">
          <w:rPr>
            <w:rFonts w:ascii="Times New Roman" w:eastAsiaTheme="majorEastAsia" w:hAnsi="Times New Roman" w:cs="Times New Roman"/>
            <w:b/>
            <w:i/>
            <w:sz w:val="20"/>
            <w:szCs w:val="20"/>
            <w:lang w:val="id-ID"/>
          </w:rPr>
          <w:t xml:space="preserve">                                    ISSN: 2477-2623</w:t>
        </w:r>
      </w:p>
    </w:sdtContent>
  </w:sdt>
  <w:p w:rsidR="00DF2EFF" w:rsidRPr="00DF2EFF" w:rsidRDefault="00DF2EFF">
    <w:pPr>
      <w:pStyle w:val="Header"/>
      <w:rPr>
        <w:b/>
        <w:lang w:val="id-ID"/>
      </w:rPr>
    </w:pPr>
    <w:r>
      <w:rPr>
        <w:b/>
        <w:noProof/>
      </w:rPr>
      <mc:AlternateContent>
        <mc:Choice Requires="wps">
          <w:drawing>
            <wp:anchor distT="0" distB="0" distL="114300" distR="114300" simplePos="0" relativeHeight="251659264" behindDoc="0" locked="0" layoutInCell="1" allowOverlap="1" wp14:anchorId="646A4A8A" wp14:editId="5CBA7C2E">
              <wp:simplePos x="0" y="0"/>
              <wp:positionH relativeFrom="column">
                <wp:posOffset>5848</wp:posOffset>
              </wp:positionH>
              <wp:positionV relativeFrom="paragraph">
                <wp:posOffset>130397</wp:posOffset>
              </wp:positionV>
              <wp:extent cx="50292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0.25pt" to="396.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AED"/>
    <w:multiLevelType w:val="hybridMultilevel"/>
    <w:tmpl w:val="006EE604"/>
    <w:lvl w:ilvl="0" w:tplc="0409000F">
      <w:start w:val="1"/>
      <w:numFmt w:val="decimal"/>
      <w:lvlText w:val="%1."/>
      <w:lvlJc w:val="left"/>
      <w:pPr>
        <w:ind w:left="1146" w:hanging="360"/>
      </w:pPr>
      <w:rPr>
        <w:rFonts w:hint="default"/>
        <w:b/>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0A82C26"/>
    <w:multiLevelType w:val="hybridMultilevel"/>
    <w:tmpl w:val="ADE6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F7CCB"/>
    <w:multiLevelType w:val="hybridMultilevel"/>
    <w:tmpl w:val="73AE59D2"/>
    <w:lvl w:ilvl="0" w:tplc="31BEBE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E0B6E"/>
    <w:multiLevelType w:val="hybridMultilevel"/>
    <w:tmpl w:val="D9DA3054"/>
    <w:lvl w:ilvl="0" w:tplc="93022CCA">
      <w:start w:val="1"/>
      <w:numFmt w:val="upperLetter"/>
      <w:lvlText w:val="%1."/>
      <w:lvlJc w:val="left"/>
      <w:pPr>
        <w:ind w:left="3567" w:hanging="360"/>
      </w:pPr>
      <w:rPr>
        <w:b/>
      </w:rPr>
    </w:lvl>
    <w:lvl w:ilvl="1" w:tplc="04090019">
      <w:start w:val="1"/>
      <w:numFmt w:val="lowerLetter"/>
      <w:lvlText w:val="%2."/>
      <w:lvlJc w:val="left"/>
      <w:pPr>
        <w:ind w:left="4287" w:hanging="360"/>
      </w:pPr>
    </w:lvl>
    <w:lvl w:ilvl="2" w:tplc="0409001B" w:tentative="1">
      <w:start w:val="1"/>
      <w:numFmt w:val="lowerRoman"/>
      <w:lvlText w:val="%3."/>
      <w:lvlJc w:val="right"/>
      <w:pPr>
        <w:ind w:left="5007" w:hanging="180"/>
      </w:pPr>
    </w:lvl>
    <w:lvl w:ilvl="3" w:tplc="0409000F" w:tentative="1">
      <w:start w:val="1"/>
      <w:numFmt w:val="decimal"/>
      <w:lvlText w:val="%4."/>
      <w:lvlJc w:val="left"/>
      <w:pPr>
        <w:ind w:left="5727" w:hanging="360"/>
      </w:pPr>
    </w:lvl>
    <w:lvl w:ilvl="4" w:tplc="04090019" w:tentative="1">
      <w:start w:val="1"/>
      <w:numFmt w:val="lowerLetter"/>
      <w:lvlText w:val="%5."/>
      <w:lvlJc w:val="left"/>
      <w:pPr>
        <w:ind w:left="6447" w:hanging="360"/>
      </w:pPr>
    </w:lvl>
    <w:lvl w:ilvl="5" w:tplc="0409001B" w:tentative="1">
      <w:start w:val="1"/>
      <w:numFmt w:val="lowerRoman"/>
      <w:lvlText w:val="%6."/>
      <w:lvlJc w:val="right"/>
      <w:pPr>
        <w:ind w:left="7167" w:hanging="180"/>
      </w:pPr>
    </w:lvl>
    <w:lvl w:ilvl="6" w:tplc="0409000F" w:tentative="1">
      <w:start w:val="1"/>
      <w:numFmt w:val="decimal"/>
      <w:lvlText w:val="%7."/>
      <w:lvlJc w:val="left"/>
      <w:pPr>
        <w:ind w:left="7887" w:hanging="360"/>
      </w:pPr>
    </w:lvl>
    <w:lvl w:ilvl="7" w:tplc="04090019" w:tentative="1">
      <w:start w:val="1"/>
      <w:numFmt w:val="lowerLetter"/>
      <w:lvlText w:val="%8."/>
      <w:lvlJc w:val="left"/>
      <w:pPr>
        <w:ind w:left="8607" w:hanging="360"/>
      </w:pPr>
    </w:lvl>
    <w:lvl w:ilvl="8" w:tplc="0409001B" w:tentative="1">
      <w:start w:val="1"/>
      <w:numFmt w:val="lowerRoman"/>
      <w:lvlText w:val="%9."/>
      <w:lvlJc w:val="right"/>
      <w:pPr>
        <w:ind w:left="9327" w:hanging="180"/>
      </w:pPr>
    </w:lvl>
  </w:abstractNum>
  <w:abstractNum w:abstractNumId="4">
    <w:nsid w:val="6B60134F"/>
    <w:multiLevelType w:val="hybridMultilevel"/>
    <w:tmpl w:val="891C9BB8"/>
    <w:lvl w:ilvl="0" w:tplc="3500C2AA">
      <w:start w:val="1"/>
      <w:numFmt w:val="lowerLetter"/>
      <w:lvlText w:val="%1."/>
      <w:lvlJc w:val="left"/>
      <w:pPr>
        <w:ind w:left="2988" w:hanging="360"/>
      </w:pPr>
      <w:rPr>
        <w:b/>
      </w:r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nsid w:val="7BFA7B07"/>
    <w:multiLevelType w:val="hybridMultilevel"/>
    <w:tmpl w:val="70469282"/>
    <w:lvl w:ilvl="0" w:tplc="0409000F">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6"/>
    <w:rsid w:val="00011EFF"/>
    <w:rsid w:val="000130DB"/>
    <w:rsid w:val="000352C7"/>
    <w:rsid w:val="00044457"/>
    <w:rsid w:val="0004585F"/>
    <w:rsid w:val="00090E6D"/>
    <w:rsid w:val="000A714C"/>
    <w:rsid w:val="000E3C4C"/>
    <w:rsid w:val="00167604"/>
    <w:rsid w:val="00185076"/>
    <w:rsid w:val="00192A5E"/>
    <w:rsid w:val="00197568"/>
    <w:rsid w:val="001E79E1"/>
    <w:rsid w:val="0021415E"/>
    <w:rsid w:val="00237103"/>
    <w:rsid w:val="002B147C"/>
    <w:rsid w:val="00393091"/>
    <w:rsid w:val="00395F0B"/>
    <w:rsid w:val="00441EFC"/>
    <w:rsid w:val="00447559"/>
    <w:rsid w:val="0045122B"/>
    <w:rsid w:val="004C08A5"/>
    <w:rsid w:val="004C762A"/>
    <w:rsid w:val="004F23EC"/>
    <w:rsid w:val="00515D01"/>
    <w:rsid w:val="00544EAF"/>
    <w:rsid w:val="0055017A"/>
    <w:rsid w:val="00583293"/>
    <w:rsid w:val="00585686"/>
    <w:rsid w:val="005926E9"/>
    <w:rsid w:val="00596FCD"/>
    <w:rsid w:val="005D486C"/>
    <w:rsid w:val="005F6365"/>
    <w:rsid w:val="0062095C"/>
    <w:rsid w:val="00627BD3"/>
    <w:rsid w:val="00654995"/>
    <w:rsid w:val="006637C0"/>
    <w:rsid w:val="006749E6"/>
    <w:rsid w:val="00675ADD"/>
    <w:rsid w:val="006A3F3A"/>
    <w:rsid w:val="006B24A6"/>
    <w:rsid w:val="006C66AF"/>
    <w:rsid w:val="006E52B6"/>
    <w:rsid w:val="007626BF"/>
    <w:rsid w:val="00781822"/>
    <w:rsid w:val="007A1389"/>
    <w:rsid w:val="007B2512"/>
    <w:rsid w:val="007C28A4"/>
    <w:rsid w:val="00814891"/>
    <w:rsid w:val="008337B4"/>
    <w:rsid w:val="00837E7A"/>
    <w:rsid w:val="00873457"/>
    <w:rsid w:val="0087484B"/>
    <w:rsid w:val="00882107"/>
    <w:rsid w:val="00885944"/>
    <w:rsid w:val="00891238"/>
    <w:rsid w:val="008B5CAA"/>
    <w:rsid w:val="00923D9B"/>
    <w:rsid w:val="00925663"/>
    <w:rsid w:val="00965C65"/>
    <w:rsid w:val="00971BA0"/>
    <w:rsid w:val="009721E5"/>
    <w:rsid w:val="009B6950"/>
    <w:rsid w:val="009C2358"/>
    <w:rsid w:val="00A42F56"/>
    <w:rsid w:val="00A507EF"/>
    <w:rsid w:val="00A6113F"/>
    <w:rsid w:val="00A8693E"/>
    <w:rsid w:val="00AA50AE"/>
    <w:rsid w:val="00AB2725"/>
    <w:rsid w:val="00AF16DE"/>
    <w:rsid w:val="00B563D8"/>
    <w:rsid w:val="00BA7502"/>
    <w:rsid w:val="00BB043C"/>
    <w:rsid w:val="00BB2DE0"/>
    <w:rsid w:val="00BE24C0"/>
    <w:rsid w:val="00C2540F"/>
    <w:rsid w:val="00C26076"/>
    <w:rsid w:val="00CC180C"/>
    <w:rsid w:val="00D53B7F"/>
    <w:rsid w:val="00D64065"/>
    <w:rsid w:val="00D66B9E"/>
    <w:rsid w:val="00DC0D5C"/>
    <w:rsid w:val="00DC2831"/>
    <w:rsid w:val="00DE58C2"/>
    <w:rsid w:val="00DF2EFF"/>
    <w:rsid w:val="00E006A2"/>
    <w:rsid w:val="00E418E1"/>
    <w:rsid w:val="00E51B3C"/>
    <w:rsid w:val="00E726C0"/>
    <w:rsid w:val="00E8394F"/>
    <w:rsid w:val="00EB4E9C"/>
    <w:rsid w:val="00ED4E7B"/>
    <w:rsid w:val="00EE2307"/>
    <w:rsid w:val="00EF354D"/>
    <w:rsid w:val="00F15869"/>
    <w:rsid w:val="00F57E62"/>
    <w:rsid w:val="00F73E7F"/>
    <w:rsid w:val="00FB319E"/>
    <w:rsid w:val="00FC52D0"/>
    <w:rsid w:val="00FE5B6B"/>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C7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44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5944"/>
    <w:pPr>
      <w:spacing w:after="0" w:line="240" w:lineRule="auto"/>
    </w:pPr>
    <w:rPr>
      <w:sz w:val="20"/>
      <w:szCs w:val="20"/>
    </w:rPr>
  </w:style>
  <w:style w:type="character" w:customStyle="1" w:styleId="FootnoteTextChar">
    <w:name w:val="Footnote Text Char"/>
    <w:basedOn w:val="DefaultParagraphFont"/>
    <w:link w:val="FootnoteText"/>
    <w:uiPriority w:val="99"/>
    <w:rsid w:val="00885944"/>
    <w:rPr>
      <w:sz w:val="20"/>
      <w:szCs w:val="20"/>
    </w:rPr>
  </w:style>
  <w:style w:type="character" w:styleId="FootnoteReference">
    <w:name w:val="footnote reference"/>
    <w:basedOn w:val="DefaultParagraphFont"/>
    <w:uiPriority w:val="99"/>
    <w:semiHidden/>
    <w:unhideWhenUsed/>
    <w:rsid w:val="00885944"/>
    <w:rPr>
      <w:vertAlign w:val="superscript"/>
    </w:rPr>
  </w:style>
  <w:style w:type="character" w:styleId="Hyperlink">
    <w:name w:val="Hyperlink"/>
    <w:basedOn w:val="DefaultParagraphFont"/>
    <w:uiPriority w:val="99"/>
    <w:unhideWhenUsed/>
    <w:rsid w:val="007B2512"/>
    <w:rPr>
      <w:color w:val="0000FF" w:themeColor="hyperlink"/>
      <w:u w:val="single"/>
    </w:rPr>
  </w:style>
  <w:style w:type="paragraph" w:styleId="NormalWeb">
    <w:name w:val="Normal (Web)"/>
    <w:basedOn w:val="Normal"/>
    <w:uiPriority w:val="99"/>
    <w:unhideWhenUsed/>
    <w:rsid w:val="00BE24C0"/>
    <w:pPr>
      <w:spacing w:after="0" w:line="240" w:lineRule="auto"/>
    </w:pPr>
    <w:rPr>
      <w:rFonts w:ascii="Times New Roman" w:eastAsiaTheme="minorEastAsia" w:hAnsi="Times New Roman" w:cs="Times New Roman"/>
      <w:sz w:val="24"/>
      <w:szCs w:val="24"/>
      <w:lang w:val="id-ID" w:eastAsia="id-ID"/>
    </w:rPr>
  </w:style>
  <w:style w:type="paragraph" w:styleId="ListParagraph">
    <w:name w:val="List Paragraph"/>
    <w:basedOn w:val="Normal"/>
    <w:uiPriority w:val="34"/>
    <w:qFormat/>
    <w:rsid w:val="00BE24C0"/>
    <w:pPr>
      <w:spacing w:after="0" w:line="480" w:lineRule="auto"/>
      <w:ind w:left="720" w:firstLine="629"/>
      <w:contextualSpacing/>
      <w:jc w:val="both"/>
    </w:pPr>
  </w:style>
  <w:style w:type="character" w:customStyle="1" w:styleId="Heading1Char">
    <w:name w:val="Heading 1 Char"/>
    <w:basedOn w:val="DefaultParagraphFont"/>
    <w:link w:val="Heading1"/>
    <w:uiPriority w:val="9"/>
    <w:rsid w:val="00FF6C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44EAF"/>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544EAF"/>
    <w:pPr>
      <w:spacing w:after="0" w:line="480" w:lineRule="auto"/>
      <w:ind w:firstLine="629"/>
      <w:jc w:val="both"/>
    </w:pPr>
  </w:style>
  <w:style w:type="paragraph" w:customStyle="1" w:styleId="Default">
    <w:name w:val="Default"/>
    <w:rsid w:val="00544EA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AF"/>
    <w:rPr>
      <w:rFonts w:ascii="Tahoma" w:hAnsi="Tahoma" w:cs="Tahoma"/>
      <w:sz w:val="16"/>
      <w:szCs w:val="16"/>
    </w:rPr>
  </w:style>
  <w:style w:type="paragraph" w:styleId="Header">
    <w:name w:val="header"/>
    <w:basedOn w:val="Normal"/>
    <w:link w:val="HeaderChar"/>
    <w:uiPriority w:val="99"/>
    <w:unhideWhenUsed/>
    <w:rsid w:val="0066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7C0"/>
  </w:style>
  <w:style w:type="paragraph" w:styleId="Footer">
    <w:name w:val="footer"/>
    <w:basedOn w:val="Normal"/>
    <w:link w:val="FooterChar"/>
    <w:uiPriority w:val="99"/>
    <w:unhideWhenUsed/>
    <w:rsid w:val="0066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7C0"/>
  </w:style>
  <w:style w:type="character" w:styleId="FollowedHyperlink">
    <w:name w:val="FollowedHyperlink"/>
    <w:basedOn w:val="DefaultParagraphFont"/>
    <w:uiPriority w:val="99"/>
    <w:semiHidden/>
    <w:unhideWhenUsed/>
    <w:rsid w:val="0004585F"/>
    <w:rPr>
      <w:color w:val="800080" w:themeColor="followedHyperlink"/>
      <w:u w:val="single"/>
    </w:rPr>
  </w:style>
  <w:style w:type="character" w:styleId="Strong">
    <w:name w:val="Strong"/>
    <w:basedOn w:val="DefaultParagraphFont"/>
    <w:uiPriority w:val="22"/>
    <w:qFormat/>
    <w:rsid w:val="0004585F"/>
    <w:rPr>
      <w:b/>
      <w:bCs/>
    </w:rPr>
  </w:style>
  <w:style w:type="character" w:styleId="Emphasis">
    <w:name w:val="Emphasis"/>
    <w:basedOn w:val="DefaultParagraphFont"/>
    <w:uiPriority w:val="20"/>
    <w:qFormat/>
    <w:rsid w:val="000458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C7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44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5944"/>
    <w:pPr>
      <w:spacing w:after="0" w:line="240" w:lineRule="auto"/>
    </w:pPr>
    <w:rPr>
      <w:sz w:val="20"/>
      <w:szCs w:val="20"/>
    </w:rPr>
  </w:style>
  <w:style w:type="character" w:customStyle="1" w:styleId="FootnoteTextChar">
    <w:name w:val="Footnote Text Char"/>
    <w:basedOn w:val="DefaultParagraphFont"/>
    <w:link w:val="FootnoteText"/>
    <w:uiPriority w:val="99"/>
    <w:rsid w:val="00885944"/>
    <w:rPr>
      <w:sz w:val="20"/>
      <w:szCs w:val="20"/>
    </w:rPr>
  </w:style>
  <w:style w:type="character" w:styleId="FootnoteReference">
    <w:name w:val="footnote reference"/>
    <w:basedOn w:val="DefaultParagraphFont"/>
    <w:uiPriority w:val="99"/>
    <w:semiHidden/>
    <w:unhideWhenUsed/>
    <w:rsid w:val="00885944"/>
    <w:rPr>
      <w:vertAlign w:val="superscript"/>
    </w:rPr>
  </w:style>
  <w:style w:type="character" w:styleId="Hyperlink">
    <w:name w:val="Hyperlink"/>
    <w:basedOn w:val="DefaultParagraphFont"/>
    <w:uiPriority w:val="99"/>
    <w:unhideWhenUsed/>
    <w:rsid w:val="007B2512"/>
    <w:rPr>
      <w:color w:val="0000FF" w:themeColor="hyperlink"/>
      <w:u w:val="single"/>
    </w:rPr>
  </w:style>
  <w:style w:type="paragraph" w:styleId="NormalWeb">
    <w:name w:val="Normal (Web)"/>
    <w:basedOn w:val="Normal"/>
    <w:uiPriority w:val="99"/>
    <w:unhideWhenUsed/>
    <w:rsid w:val="00BE24C0"/>
    <w:pPr>
      <w:spacing w:after="0" w:line="240" w:lineRule="auto"/>
    </w:pPr>
    <w:rPr>
      <w:rFonts w:ascii="Times New Roman" w:eastAsiaTheme="minorEastAsia" w:hAnsi="Times New Roman" w:cs="Times New Roman"/>
      <w:sz w:val="24"/>
      <w:szCs w:val="24"/>
      <w:lang w:val="id-ID" w:eastAsia="id-ID"/>
    </w:rPr>
  </w:style>
  <w:style w:type="paragraph" w:styleId="ListParagraph">
    <w:name w:val="List Paragraph"/>
    <w:basedOn w:val="Normal"/>
    <w:uiPriority w:val="34"/>
    <w:qFormat/>
    <w:rsid w:val="00BE24C0"/>
    <w:pPr>
      <w:spacing w:after="0" w:line="480" w:lineRule="auto"/>
      <w:ind w:left="720" w:firstLine="629"/>
      <w:contextualSpacing/>
      <w:jc w:val="both"/>
    </w:pPr>
  </w:style>
  <w:style w:type="character" w:customStyle="1" w:styleId="Heading1Char">
    <w:name w:val="Heading 1 Char"/>
    <w:basedOn w:val="DefaultParagraphFont"/>
    <w:link w:val="Heading1"/>
    <w:uiPriority w:val="9"/>
    <w:rsid w:val="00FF6C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44EAF"/>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544EAF"/>
    <w:pPr>
      <w:spacing w:after="0" w:line="480" w:lineRule="auto"/>
      <w:ind w:firstLine="629"/>
      <w:jc w:val="both"/>
    </w:pPr>
  </w:style>
  <w:style w:type="paragraph" w:customStyle="1" w:styleId="Default">
    <w:name w:val="Default"/>
    <w:rsid w:val="00544EA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AF"/>
    <w:rPr>
      <w:rFonts w:ascii="Tahoma" w:hAnsi="Tahoma" w:cs="Tahoma"/>
      <w:sz w:val="16"/>
      <w:szCs w:val="16"/>
    </w:rPr>
  </w:style>
  <w:style w:type="paragraph" w:styleId="Header">
    <w:name w:val="header"/>
    <w:basedOn w:val="Normal"/>
    <w:link w:val="HeaderChar"/>
    <w:uiPriority w:val="99"/>
    <w:unhideWhenUsed/>
    <w:rsid w:val="0066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7C0"/>
  </w:style>
  <w:style w:type="paragraph" w:styleId="Footer">
    <w:name w:val="footer"/>
    <w:basedOn w:val="Normal"/>
    <w:link w:val="FooterChar"/>
    <w:uiPriority w:val="99"/>
    <w:unhideWhenUsed/>
    <w:rsid w:val="0066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7C0"/>
  </w:style>
  <w:style w:type="character" w:styleId="FollowedHyperlink">
    <w:name w:val="FollowedHyperlink"/>
    <w:basedOn w:val="DefaultParagraphFont"/>
    <w:uiPriority w:val="99"/>
    <w:semiHidden/>
    <w:unhideWhenUsed/>
    <w:rsid w:val="0004585F"/>
    <w:rPr>
      <w:color w:val="800080" w:themeColor="followedHyperlink"/>
      <w:u w:val="single"/>
    </w:rPr>
  </w:style>
  <w:style w:type="character" w:styleId="Strong">
    <w:name w:val="Strong"/>
    <w:basedOn w:val="DefaultParagraphFont"/>
    <w:uiPriority w:val="22"/>
    <w:qFormat/>
    <w:rsid w:val="0004585F"/>
    <w:rPr>
      <w:b/>
      <w:bCs/>
    </w:rPr>
  </w:style>
  <w:style w:type="character" w:styleId="Emphasis">
    <w:name w:val="Emphasis"/>
    <w:basedOn w:val="DefaultParagraphFont"/>
    <w:uiPriority w:val="20"/>
    <w:qFormat/>
    <w:rsid w:val="00045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bc.com/news/world-middle-east-50068577%20diakses%20pada15%20Maret%20202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mesofisrael.com/un-iran-arming-houthi-rebels-in-yemen-since-20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mehrnews.com/news/125685/Iran-builds-ME-s-1st-mobile-power-pla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ogle.com/amp/s/katadata.co.id/amp/berita/2016/09/15/iran-lirik-investasi-pembangkit-listrik-5000-m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om/amp/s/amp.theguardian.com/world/2017dec/29/iranian-police-disperse-anti-government-protes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9"/>
    <w:rsid w:val="00463374"/>
    <w:rsid w:val="00BA5D37"/>
    <w:rsid w:val="00D627D9"/>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73F5149E84936B6EDA3E1C06261CC">
    <w:name w:val="24073F5149E84936B6EDA3E1C06261CC"/>
    <w:rsid w:val="00D627D9"/>
  </w:style>
  <w:style w:type="paragraph" w:customStyle="1" w:styleId="0939B766EB8E48C9AE611A187252D836">
    <w:name w:val="0939B766EB8E48C9AE611A187252D836"/>
    <w:rsid w:val="00D627D9"/>
  </w:style>
  <w:style w:type="paragraph" w:customStyle="1" w:styleId="B19AB0EB438A4609866D77E9CF1DB06D">
    <w:name w:val="B19AB0EB438A4609866D77E9CF1DB06D"/>
    <w:rsid w:val="00D627D9"/>
  </w:style>
  <w:style w:type="paragraph" w:customStyle="1" w:styleId="76CB89D37FE8468885FE2141DB28FD1B">
    <w:name w:val="76CB89D37FE8468885FE2141DB28FD1B"/>
    <w:rsid w:val="00D627D9"/>
  </w:style>
  <w:style w:type="paragraph" w:customStyle="1" w:styleId="FB0C1320BCE6461B991020137D1F9171">
    <w:name w:val="FB0C1320BCE6461B991020137D1F9171"/>
    <w:rsid w:val="00D627D9"/>
  </w:style>
  <w:style w:type="paragraph" w:customStyle="1" w:styleId="C4BB29D6DCDA4B7D93B1D532578D323F">
    <w:name w:val="C4BB29D6DCDA4B7D93B1D532578D323F"/>
    <w:rsid w:val="00D627D9"/>
  </w:style>
  <w:style w:type="paragraph" w:customStyle="1" w:styleId="3CF321EB156A4BCE8D0650DE7F9C4C11">
    <w:name w:val="3CF321EB156A4BCE8D0650DE7F9C4C11"/>
    <w:rsid w:val="00D627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73F5149E84936B6EDA3E1C06261CC">
    <w:name w:val="24073F5149E84936B6EDA3E1C06261CC"/>
    <w:rsid w:val="00D627D9"/>
  </w:style>
  <w:style w:type="paragraph" w:customStyle="1" w:styleId="0939B766EB8E48C9AE611A187252D836">
    <w:name w:val="0939B766EB8E48C9AE611A187252D836"/>
    <w:rsid w:val="00D627D9"/>
  </w:style>
  <w:style w:type="paragraph" w:customStyle="1" w:styleId="B19AB0EB438A4609866D77E9CF1DB06D">
    <w:name w:val="B19AB0EB438A4609866D77E9CF1DB06D"/>
    <w:rsid w:val="00D627D9"/>
  </w:style>
  <w:style w:type="paragraph" w:customStyle="1" w:styleId="76CB89D37FE8468885FE2141DB28FD1B">
    <w:name w:val="76CB89D37FE8468885FE2141DB28FD1B"/>
    <w:rsid w:val="00D627D9"/>
  </w:style>
  <w:style w:type="paragraph" w:customStyle="1" w:styleId="FB0C1320BCE6461B991020137D1F9171">
    <w:name w:val="FB0C1320BCE6461B991020137D1F9171"/>
    <w:rsid w:val="00D627D9"/>
  </w:style>
  <w:style w:type="paragraph" w:customStyle="1" w:styleId="C4BB29D6DCDA4B7D93B1D532578D323F">
    <w:name w:val="C4BB29D6DCDA4B7D93B1D532578D323F"/>
    <w:rsid w:val="00D627D9"/>
  </w:style>
  <w:style w:type="paragraph" w:customStyle="1" w:styleId="3CF321EB156A4BCE8D0650DE7F9C4C11">
    <w:name w:val="3CF321EB156A4BCE8D0650DE7F9C4C11"/>
    <w:rsid w:val="00D62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A032-4FCC-4434-840D-B614FCEF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Hubungan Internasional, Vol. 9 No. 1 , 2021                                    ISSN: 2477-2623</dc:title>
  <dc:creator>Elis Mase</dc:creator>
  <cp:lastModifiedBy>Elis Mase</cp:lastModifiedBy>
  <cp:revision>3</cp:revision>
  <dcterms:created xsi:type="dcterms:W3CDTF">2021-08-12T03:48:00Z</dcterms:created>
  <dcterms:modified xsi:type="dcterms:W3CDTF">2021-08-12T04:00:00Z</dcterms:modified>
</cp:coreProperties>
</file>